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C3A0F19" w14:textId="77777777" w:rsidR="008A289F" w:rsidRDefault="008A289F">
      <w:pPr>
        <w:widowControl w:val="0"/>
        <w:pBdr>
          <w:top w:val="nil"/>
          <w:left w:val="nil"/>
          <w:bottom w:val="nil"/>
          <w:right w:val="nil"/>
          <w:between w:val="nil"/>
        </w:pBdr>
        <w:spacing w:line="276" w:lineRule="auto"/>
      </w:pPr>
    </w:p>
    <w:p w14:paraId="2A61F226" w14:textId="3DFA3C8B" w:rsidR="008A289F" w:rsidRDefault="001F2F38">
      <w:pPr>
        <w:pBdr>
          <w:top w:val="nil"/>
          <w:left w:val="nil"/>
          <w:bottom w:val="nil"/>
          <w:right w:val="nil"/>
          <w:between w:val="nil"/>
        </w:pBdr>
        <w:ind w:left="851"/>
        <w:jc w:val="both"/>
        <w:rPr>
          <w:b/>
          <w:color w:val="000000"/>
          <w:sz w:val="28"/>
          <w:szCs w:val="28"/>
        </w:rPr>
      </w:pPr>
      <w:r w:rsidRPr="001F2F38">
        <w:rPr>
          <w:b/>
          <w:color w:val="000000"/>
          <w:sz w:val="28"/>
          <w:szCs w:val="28"/>
        </w:rPr>
        <w:t>The Effect of Mixing Composition of Coffee and Tea Waste on Tensile Strength</w:t>
      </w:r>
    </w:p>
    <w:p w14:paraId="0A935AE6" w14:textId="38EC857D" w:rsidR="008A289F" w:rsidRDefault="0022563F">
      <w:pPr>
        <w:pBdr>
          <w:top w:val="nil"/>
          <w:left w:val="nil"/>
          <w:bottom w:val="nil"/>
          <w:right w:val="nil"/>
          <w:between w:val="nil"/>
        </w:pBdr>
        <w:ind w:left="851"/>
        <w:jc w:val="both"/>
        <w:rPr>
          <w:b/>
          <w:color w:val="000000"/>
          <w:sz w:val="28"/>
          <w:szCs w:val="28"/>
        </w:rPr>
      </w:pPr>
      <w:r>
        <w:rPr>
          <w:b/>
          <w:color w:val="000000"/>
          <w:sz w:val="28"/>
          <w:szCs w:val="28"/>
        </w:rPr>
        <w:t>[</w:t>
      </w:r>
      <w:r w:rsidR="001F2F38" w:rsidRPr="001F2F38">
        <w:rPr>
          <w:b/>
          <w:color w:val="000000"/>
          <w:sz w:val="28"/>
          <w:szCs w:val="28"/>
        </w:rPr>
        <w:t xml:space="preserve">Pengaruh Komposisi Pencampuran Limbah Kopi </w:t>
      </w:r>
      <w:r w:rsidR="00CC1083">
        <w:rPr>
          <w:b/>
          <w:color w:val="000000"/>
          <w:sz w:val="28"/>
          <w:szCs w:val="28"/>
          <w:lang w:val="en-US"/>
        </w:rPr>
        <w:t>D</w:t>
      </w:r>
      <w:r w:rsidR="00CC1083" w:rsidRPr="001F2F38">
        <w:rPr>
          <w:b/>
          <w:color w:val="000000"/>
          <w:sz w:val="28"/>
          <w:szCs w:val="28"/>
        </w:rPr>
        <w:t xml:space="preserve">an </w:t>
      </w:r>
      <w:r w:rsidR="00CC1083">
        <w:rPr>
          <w:b/>
          <w:color w:val="000000"/>
          <w:sz w:val="28"/>
          <w:szCs w:val="28"/>
        </w:rPr>
        <w:t>T</w:t>
      </w:r>
      <w:r w:rsidR="00CC1083">
        <w:rPr>
          <w:b/>
          <w:color w:val="000000"/>
          <w:sz w:val="28"/>
          <w:szCs w:val="28"/>
          <w:lang w:val="en-US"/>
        </w:rPr>
        <w:t>eh Untuk Pemanfaatan Limbah</w:t>
      </w:r>
      <w:r w:rsidR="001F2F38" w:rsidRPr="001F2F38">
        <w:rPr>
          <w:b/>
          <w:color w:val="000000"/>
          <w:sz w:val="28"/>
          <w:szCs w:val="28"/>
        </w:rPr>
        <w:t xml:space="preserve"> Terhadap Kekuatan Uji Tarik</w:t>
      </w:r>
      <w:r>
        <w:rPr>
          <w:b/>
          <w:color w:val="000000"/>
          <w:sz w:val="28"/>
          <w:szCs w:val="28"/>
        </w:rPr>
        <w:t>]</w:t>
      </w:r>
    </w:p>
    <w:p w14:paraId="5212DAC8" w14:textId="77777777" w:rsidR="008A289F" w:rsidRDefault="008A289F">
      <w:pPr>
        <w:rPr>
          <w:sz w:val="20"/>
          <w:szCs w:val="20"/>
        </w:rPr>
      </w:pPr>
    </w:p>
    <w:p w14:paraId="38601175" w14:textId="3074A15E" w:rsidR="008A289F" w:rsidRDefault="001F2F38">
      <w:pPr>
        <w:pBdr>
          <w:top w:val="nil"/>
          <w:left w:val="nil"/>
          <w:bottom w:val="nil"/>
          <w:right w:val="nil"/>
          <w:between w:val="nil"/>
        </w:pBdr>
        <w:spacing w:after="115"/>
        <w:ind w:left="851"/>
        <w:rPr>
          <w:b/>
          <w:color w:val="000000"/>
        </w:rPr>
      </w:pPr>
      <w:r>
        <w:rPr>
          <w:color w:val="000000"/>
          <w:sz w:val="20"/>
          <w:szCs w:val="20"/>
          <w:lang w:val="en-US"/>
        </w:rPr>
        <w:t xml:space="preserve">Muhammad Aziz </w:t>
      </w:r>
      <w:proofErr w:type="spellStart"/>
      <w:r>
        <w:rPr>
          <w:color w:val="000000"/>
          <w:sz w:val="20"/>
          <w:szCs w:val="20"/>
          <w:lang w:val="en-US"/>
        </w:rPr>
        <w:t>Ardhani</w:t>
      </w:r>
      <w:proofErr w:type="spellEnd"/>
      <w:r w:rsidR="0022563F">
        <w:rPr>
          <w:color w:val="000000"/>
          <w:sz w:val="20"/>
          <w:szCs w:val="20"/>
          <w:vertAlign w:val="superscript"/>
        </w:rPr>
        <w:t>1)</w:t>
      </w:r>
      <w:r w:rsidR="0022563F">
        <w:rPr>
          <w:color w:val="000000"/>
          <w:sz w:val="20"/>
          <w:szCs w:val="20"/>
        </w:rPr>
        <w:t xml:space="preserve">, </w:t>
      </w:r>
      <w:r>
        <w:rPr>
          <w:color w:val="000000"/>
          <w:sz w:val="20"/>
          <w:szCs w:val="20"/>
          <w:lang w:val="en-US"/>
        </w:rPr>
        <w:t>Ali Akbar</w:t>
      </w:r>
      <w:r w:rsidR="0022563F">
        <w:rPr>
          <w:color w:val="000000"/>
          <w:sz w:val="20"/>
          <w:szCs w:val="20"/>
        </w:rPr>
        <w:t xml:space="preserve"> </w:t>
      </w:r>
      <w:r w:rsidR="0022563F">
        <w:rPr>
          <w:color w:val="000000"/>
          <w:sz w:val="20"/>
          <w:szCs w:val="20"/>
          <w:vertAlign w:val="superscript"/>
        </w:rPr>
        <w:t>*,2)</w:t>
      </w:r>
    </w:p>
    <w:p w14:paraId="588A976F" w14:textId="60326A26" w:rsidR="008A289F" w:rsidRPr="001F2F38" w:rsidRDefault="0022563F">
      <w:pPr>
        <w:ind w:left="851"/>
        <w:rPr>
          <w:i/>
          <w:iCs/>
        </w:rPr>
      </w:pPr>
      <w:bookmarkStart w:id="0" w:name="_heading=h.gjdgxs" w:colFirst="0" w:colLast="0"/>
      <w:bookmarkEnd w:id="0"/>
      <w:r w:rsidRPr="001F2F38">
        <w:rPr>
          <w:i/>
          <w:iCs/>
          <w:sz w:val="20"/>
          <w:szCs w:val="20"/>
          <w:vertAlign w:val="superscript"/>
        </w:rPr>
        <w:t>1)</w:t>
      </w:r>
      <w:r w:rsidRPr="001F2F38">
        <w:rPr>
          <w:i/>
          <w:iCs/>
          <w:sz w:val="20"/>
          <w:szCs w:val="20"/>
        </w:rPr>
        <w:t xml:space="preserve">Program Studi </w:t>
      </w:r>
      <w:r w:rsidR="001F2F38" w:rsidRPr="001F2F38">
        <w:rPr>
          <w:i/>
          <w:iCs/>
          <w:sz w:val="20"/>
          <w:szCs w:val="20"/>
          <w:lang w:val="en-US"/>
        </w:rPr>
        <w:t>Teknik Mesin</w:t>
      </w:r>
      <w:r w:rsidRPr="001F2F38">
        <w:rPr>
          <w:i/>
          <w:iCs/>
          <w:sz w:val="20"/>
          <w:szCs w:val="20"/>
        </w:rPr>
        <w:t>, Universitas Muhammadiyah Sidoarjo, Indonesia</w:t>
      </w:r>
    </w:p>
    <w:p w14:paraId="56CFBD28" w14:textId="619CB3AA" w:rsidR="008A289F" w:rsidRDefault="0022563F">
      <w:pPr>
        <w:ind w:left="851"/>
      </w:pPr>
      <w:r w:rsidRPr="001F2F38">
        <w:rPr>
          <w:i/>
          <w:iCs/>
          <w:sz w:val="20"/>
          <w:szCs w:val="20"/>
          <w:vertAlign w:val="superscript"/>
        </w:rPr>
        <w:t>2)</w:t>
      </w:r>
      <w:r w:rsidRPr="001F2F38">
        <w:rPr>
          <w:i/>
          <w:iCs/>
          <w:sz w:val="20"/>
          <w:szCs w:val="20"/>
        </w:rPr>
        <w:t>Program Studi Teknik</w:t>
      </w:r>
      <w:r w:rsidR="001F2F38" w:rsidRPr="001F2F38">
        <w:rPr>
          <w:i/>
          <w:iCs/>
          <w:sz w:val="20"/>
          <w:szCs w:val="20"/>
          <w:lang w:val="en-US"/>
        </w:rPr>
        <w:t xml:space="preserve"> Mesin</w:t>
      </w:r>
      <w:r w:rsidRPr="001F2F38">
        <w:rPr>
          <w:i/>
          <w:iCs/>
          <w:sz w:val="20"/>
          <w:szCs w:val="20"/>
        </w:rPr>
        <w:t>, Universitas Muhammadiyah Sidoarjo, Indonesia</w:t>
      </w:r>
    </w:p>
    <w:p w14:paraId="4BFA9965" w14:textId="31360BC8" w:rsidR="008A289F" w:rsidRDefault="0022563F">
      <w:pPr>
        <w:ind w:left="851"/>
        <w:rPr>
          <w:sz w:val="20"/>
          <w:szCs w:val="20"/>
        </w:rPr>
      </w:pPr>
      <w:r>
        <w:rPr>
          <w:sz w:val="20"/>
          <w:szCs w:val="20"/>
        </w:rPr>
        <w:t>*Email Penulis Korespondensi:</w:t>
      </w:r>
      <w:r w:rsidR="001F2F38">
        <w:rPr>
          <w:sz w:val="20"/>
          <w:szCs w:val="20"/>
          <w:lang w:val="en-US"/>
        </w:rPr>
        <w:t xml:space="preserve"> </w:t>
      </w:r>
      <w:proofErr w:type="spellStart"/>
      <w:r w:rsidR="001F2F38">
        <w:rPr>
          <w:sz w:val="20"/>
          <w:szCs w:val="20"/>
          <w:lang w:val="en-US"/>
        </w:rPr>
        <w:t>aliakbar</w:t>
      </w:r>
      <w:proofErr w:type="spellEnd"/>
      <w:r>
        <w:rPr>
          <w:sz w:val="20"/>
          <w:szCs w:val="20"/>
        </w:rPr>
        <w:t xml:space="preserve">@umsida.ac.id </w:t>
      </w:r>
    </w:p>
    <w:p w14:paraId="67DB8371" w14:textId="77777777" w:rsidR="008A289F" w:rsidRDefault="008A289F">
      <w:pPr>
        <w:rPr>
          <w:i/>
          <w:sz w:val="20"/>
          <w:szCs w:val="20"/>
        </w:rPr>
      </w:pPr>
    </w:p>
    <w:p w14:paraId="6B4E7864" w14:textId="77777777" w:rsidR="008A289F" w:rsidRDefault="008A289F">
      <w:pPr>
        <w:rPr>
          <w:sz w:val="20"/>
          <w:szCs w:val="20"/>
        </w:rPr>
        <w:sectPr w:rsidR="008A289F">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p>
    <w:p w14:paraId="3C6D7536" w14:textId="7FE5536E" w:rsidR="008A289F" w:rsidRPr="00D9025B" w:rsidRDefault="0022563F">
      <w:pPr>
        <w:keepNext/>
        <w:pBdr>
          <w:top w:val="nil"/>
          <w:left w:val="nil"/>
          <w:bottom w:val="nil"/>
          <w:right w:val="nil"/>
          <w:between w:val="nil"/>
        </w:pBdr>
        <w:ind w:right="4" w:hanging="567"/>
        <w:jc w:val="both"/>
        <w:rPr>
          <w:i/>
          <w:smallCaps/>
          <w:color w:val="000000"/>
          <w:sz w:val="20"/>
          <w:szCs w:val="20"/>
          <w:lang w:val="en-US"/>
        </w:rPr>
      </w:pPr>
      <w:bookmarkStart w:id="1" w:name="_heading=h.30j0zll" w:colFirst="0" w:colLast="0"/>
      <w:bookmarkEnd w:id="1"/>
      <w:r>
        <w:rPr>
          <w:b/>
          <w:i/>
          <w:color w:val="000000"/>
          <w:sz w:val="20"/>
          <w:szCs w:val="20"/>
        </w:rPr>
        <w:t>Abstract</w:t>
      </w:r>
      <w:r>
        <w:rPr>
          <w:i/>
          <w:color w:val="000000"/>
          <w:sz w:val="20"/>
          <w:szCs w:val="20"/>
        </w:rPr>
        <w:t xml:space="preserve">. </w:t>
      </w:r>
      <w:r w:rsidR="00DC2EE6" w:rsidRPr="00DC2EE6">
        <w:rPr>
          <w:i/>
          <w:color w:val="000000"/>
          <w:sz w:val="20"/>
          <w:szCs w:val="20"/>
          <w:lang w:val="en-US"/>
        </w:rPr>
        <w:t xml:space="preserve">This study aims to analyze the effect of varying compositions of coffee and tea waste on the tensile properties of a </w:t>
      </w:r>
      <w:proofErr w:type="spellStart"/>
      <w:r w:rsidR="00DC2EE6" w:rsidRPr="00DC2EE6">
        <w:rPr>
          <w:i/>
          <w:color w:val="000000"/>
          <w:sz w:val="20"/>
          <w:szCs w:val="20"/>
          <w:lang w:val="en-US"/>
        </w:rPr>
        <w:t>biocomposite</w:t>
      </w:r>
      <w:proofErr w:type="spellEnd"/>
      <w:r w:rsidR="00DC2EE6" w:rsidRPr="00DC2EE6">
        <w:rPr>
          <w:i/>
          <w:color w:val="000000"/>
          <w:sz w:val="20"/>
          <w:szCs w:val="20"/>
          <w:lang w:val="en-US"/>
        </w:rPr>
        <w:t xml:space="preserve">, considering the role of coffee as a coarse fiber and tea as a fine fiber. Four composition variants were tested, namely Sample 1 (70% </w:t>
      </w:r>
      <w:proofErr w:type="gramStart"/>
      <w:r w:rsidR="00DC2EE6" w:rsidRPr="00DC2EE6">
        <w:rPr>
          <w:i/>
          <w:color w:val="000000"/>
          <w:sz w:val="20"/>
          <w:szCs w:val="20"/>
          <w:lang w:val="en-US"/>
        </w:rPr>
        <w:t>coffee :</w:t>
      </w:r>
      <w:proofErr w:type="gramEnd"/>
      <w:r w:rsidR="00DC2EE6" w:rsidRPr="00DC2EE6">
        <w:rPr>
          <w:i/>
          <w:color w:val="000000"/>
          <w:sz w:val="20"/>
          <w:szCs w:val="20"/>
          <w:lang w:val="en-US"/>
        </w:rPr>
        <w:t xml:space="preserve"> 30% tea), Sample 2 (50% coffee : 50% tea), Sample 3 (100% coffee), and Sample 4 (100% tea). Tensile tests were performed, and the load–displacement data were converted into stress–strain curves to obtain the yield strength and ultimate tensile strength (UTS). The results show that Sample 1 has a yield strength of approximately 5.65 MPa at 2.65% strain and a UTS of about 21.82 MPa at 7% strain, while Sample 2 exhibits the best performance with a yield strength of about 5.6 MPa at 2.6% strain and the highest UTS of approximately 28 MPa at 9.3% strain. Sample 3 (100% coffee) reaches a UTS of only about 16.9 MPa, whereas Sample 4 (100% tea) shows the lowest strength with a UTS of around 10.39 MPa and a yield strength of about 1.88 MPa. Overall, these results indicate that a balanced combination of coarse coffee fibers and fine tea fibers can produce a denser composite structure, a more uniform stress distribution, and a better combination of strength and ductility compared to single-fiber compositions. Therefore, the 50% coffee and 50% tea composition </w:t>
      </w:r>
      <w:proofErr w:type="gramStart"/>
      <w:r w:rsidR="00DC2EE6" w:rsidRPr="00DC2EE6">
        <w:rPr>
          <w:i/>
          <w:color w:val="000000"/>
          <w:sz w:val="20"/>
          <w:szCs w:val="20"/>
          <w:lang w:val="en-US"/>
        </w:rPr>
        <w:t>is</w:t>
      </w:r>
      <w:proofErr w:type="gramEnd"/>
      <w:r w:rsidR="00DC2EE6" w:rsidRPr="00DC2EE6">
        <w:rPr>
          <w:i/>
          <w:color w:val="000000"/>
          <w:sz w:val="20"/>
          <w:szCs w:val="20"/>
          <w:lang w:val="en-US"/>
        </w:rPr>
        <w:t xml:space="preserve"> recommended as the optimum formulation for non-structural </w:t>
      </w:r>
      <w:proofErr w:type="spellStart"/>
      <w:r w:rsidR="00DC2EE6" w:rsidRPr="00DC2EE6">
        <w:rPr>
          <w:i/>
          <w:color w:val="000000"/>
          <w:sz w:val="20"/>
          <w:szCs w:val="20"/>
          <w:lang w:val="en-US"/>
        </w:rPr>
        <w:t>biocomposite</w:t>
      </w:r>
      <w:proofErr w:type="spellEnd"/>
      <w:r w:rsidR="00DC2EE6" w:rsidRPr="00DC2EE6">
        <w:rPr>
          <w:i/>
          <w:color w:val="000000"/>
          <w:sz w:val="20"/>
          <w:szCs w:val="20"/>
          <w:lang w:val="en-US"/>
        </w:rPr>
        <w:t xml:space="preserve"> applications based on organic waste.</w:t>
      </w:r>
    </w:p>
    <w:p w14:paraId="4E366D36" w14:textId="3DEF575E" w:rsidR="008A289F" w:rsidRPr="00C977BA" w:rsidRDefault="0022563F" w:rsidP="00C977BA">
      <w:pPr>
        <w:keepNext/>
        <w:pBdr>
          <w:top w:val="nil"/>
          <w:left w:val="nil"/>
          <w:bottom w:val="nil"/>
          <w:right w:val="nil"/>
          <w:between w:val="nil"/>
        </w:pBdr>
        <w:spacing w:before="58"/>
        <w:ind w:right="4" w:hanging="567"/>
        <w:jc w:val="both"/>
        <w:rPr>
          <w:i/>
          <w:smallCaps/>
          <w:color w:val="000000"/>
          <w:sz w:val="20"/>
          <w:szCs w:val="20"/>
          <w:lang w:val="en-US"/>
        </w:rPr>
      </w:pPr>
      <w:r>
        <w:rPr>
          <w:b/>
          <w:i/>
          <w:color w:val="000000"/>
          <w:sz w:val="20"/>
          <w:szCs w:val="20"/>
        </w:rPr>
        <w:t xml:space="preserve">Keywords - </w:t>
      </w:r>
      <w:r w:rsidR="00C977BA" w:rsidRPr="00C977BA">
        <w:rPr>
          <w:i/>
          <w:color w:val="000000"/>
          <w:sz w:val="20"/>
          <w:szCs w:val="20"/>
          <w:lang w:val="en-US"/>
        </w:rPr>
        <w:t xml:space="preserve">coffee waste, tea waste, polymer composite, tensile strength, </w:t>
      </w:r>
      <w:proofErr w:type="spellStart"/>
      <w:r w:rsidR="00C977BA" w:rsidRPr="00C977BA">
        <w:rPr>
          <w:i/>
          <w:color w:val="000000"/>
          <w:sz w:val="20"/>
          <w:szCs w:val="20"/>
          <w:lang w:val="en-US"/>
        </w:rPr>
        <w:t>biocomposite</w:t>
      </w:r>
      <w:proofErr w:type="spellEnd"/>
      <w:r w:rsidR="00C977BA" w:rsidRPr="00C977BA">
        <w:rPr>
          <w:i/>
          <w:color w:val="000000"/>
          <w:sz w:val="20"/>
          <w:szCs w:val="20"/>
          <w:lang w:val="en-US"/>
        </w:rPr>
        <w:t>.</w:t>
      </w:r>
    </w:p>
    <w:p w14:paraId="19088D3B" w14:textId="77777777" w:rsidR="008A289F" w:rsidRDefault="008A289F">
      <w:pPr>
        <w:tabs>
          <w:tab w:val="left" w:pos="0"/>
        </w:tabs>
        <w:ind w:right="4"/>
        <w:rPr>
          <w:b/>
          <w:i/>
        </w:rPr>
      </w:pPr>
    </w:p>
    <w:p w14:paraId="781ED763" w14:textId="351FC275" w:rsidR="008A289F" w:rsidRPr="00D9025B" w:rsidRDefault="0022563F" w:rsidP="00D9025B">
      <w:pPr>
        <w:keepNext/>
        <w:pBdr>
          <w:top w:val="nil"/>
          <w:left w:val="nil"/>
          <w:bottom w:val="nil"/>
          <w:right w:val="nil"/>
          <w:between w:val="nil"/>
        </w:pBdr>
        <w:ind w:right="4" w:hanging="567"/>
        <w:jc w:val="both"/>
        <w:rPr>
          <w:i/>
          <w:color w:val="000000"/>
          <w:sz w:val="20"/>
          <w:szCs w:val="20"/>
          <w:lang w:val="en-US"/>
        </w:rPr>
      </w:pPr>
      <w:r>
        <w:rPr>
          <w:b/>
          <w:i/>
          <w:color w:val="000000"/>
          <w:sz w:val="20"/>
          <w:szCs w:val="20"/>
        </w:rPr>
        <w:t>Abstrak</w:t>
      </w:r>
      <w:r>
        <w:rPr>
          <w:i/>
          <w:color w:val="000000"/>
          <w:sz w:val="20"/>
          <w:szCs w:val="20"/>
        </w:rPr>
        <w:t>.</w:t>
      </w:r>
      <w:r w:rsidR="00D9025B">
        <w:rPr>
          <w:i/>
          <w:color w:val="000000"/>
          <w:sz w:val="20"/>
          <w:szCs w:val="20"/>
          <w:lang w:val="en-US"/>
        </w:rPr>
        <w:t xml:space="preserve"> </w:t>
      </w:r>
      <w:r w:rsidR="00DC2EE6" w:rsidRPr="00DC2EE6">
        <w:rPr>
          <w:i/>
          <w:color w:val="000000"/>
          <w:sz w:val="20"/>
          <w:szCs w:val="20"/>
          <w:lang w:val="en-US"/>
        </w:rPr>
        <w:t xml:space="preserve">Penelitian ini bertujuan menganalisis </w:t>
      </w:r>
      <w:proofErr w:type="spellStart"/>
      <w:r w:rsidR="00DC2EE6" w:rsidRPr="00DC2EE6">
        <w:rPr>
          <w:i/>
          <w:color w:val="000000"/>
          <w:sz w:val="20"/>
          <w:szCs w:val="20"/>
          <w:lang w:val="en-US"/>
        </w:rPr>
        <w:t>pengaruh</w:t>
      </w:r>
      <w:proofErr w:type="spellEnd"/>
      <w:r w:rsidR="00DC2EE6" w:rsidRPr="00DC2EE6">
        <w:rPr>
          <w:i/>
          <w:color w:val="000000"/>
          <w:sz w:val="20"/>
          <w:szCs w:val="20"/>
          <w:lang w:val="en-US"/>
        </w:rPr>
        <w:t xml:space="preserve"> variasi komposisi limbah kopi dan teh terhadap sifat </w:t>
      </w:r>
      <w:proofErr w:type="spellStart"/>
      <w:r w:rsidR="00DC2EE6" w:rsidRPr="00DC2EE6">
        <w:rPr>
          <w:i/>
          <w:color w:val="000000"/>
          <w:sz w:val="20"/>
          <w:szCs w:val="20"/>
          <w:lang w:val="en-US"/>
        </w:rPr>
        <w:t>tarik</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biokomposit</w:t>
      </w:r>
      <w:proofErr w:type="spellEnd"/>
      <w:r w:rsidR="00DC2EE6" w:rsidRPr="00DC2EE6">
        <w:rPr>
          <w:i/>
          <w:color w:val="000000"/>
          <w:sz w:val="20"/>
          <w:szCs w:val="20"/>
          <w:lang w:val="en-US"/>
        </w:rPr>
        <w:t xml:space="preserve">, dengan mempertimbangkan peran kopi sebagai </w:t>
      </w:r>
      <w:proofErr w:type="spellStart"/>
      <w:r w:rsidR="00DC2EE6" w:rsidRPr="00DC2EE6">
        <w:rPr>
          <w:i/>
          <w:color w:val="000000"/>
          <w:sz w:val="20"/>
          <w:szCs w:val="20"/>
          <w:lang w:val="en-US"/>
        </w:rPr>
        <w:t>serat</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kasar</w:t>
      </w:r>
      <w:proofErr w:type="spellEnd"/>
      <w:r w:rsidR="00DC2EE6" w:rsidRPr="00DC2EE6">
        <w:rPr>
          <w:i/>
          <w:color w:val="000000"/>
          <w:sz w:val="20"/>
          <w:szCs w:val="20"/>
          <w:lang w:val="en-US"/>
        </w:rPr>
        <w:t xml:space="preserve"> dan teh sebagai </w:t>
      </w:r>
      <w:proofErr w:type="spellStart"/>
      <w:r w:rsidR="00DC2EE6" w:rsidRPr="00DC2EE6">
        <w:rPr>
          <w:i/>
          <w:color w:val="000000"/>
          <w:sz w:val="20"/>
          <w:szCs w:val="20"/>
          <w:lang w:val="en-US"/>
        </w:rPr>
        <w:t>serat</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halus</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Empat</w:t>
      </w:r>
      <w:proofErr w:type="spellEnd"/>
      <w:r w:rsidR="00DC2EE6" w:rsidRPr="00DC2EE6">
        <w:rPr>
          <w:i/>
          <w:color w:val="000000"/>
          <w:sz w:val="20"/>
          <w:szCs w:val="20"/>
          <w:lang w:val="en-US"/>
        </w:rPr>
        <w:t xml:space="preserve"> variasi komposisi yang diuji yaitu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1 (70% </w:t>
      </w:r>
      <w:proofErr w:type="gramStart"/>
      <w:r w:rsidR="00DC2EE6" w:rsidRPr="00DC2EE6">
        <w:rPr>
          <w:i/>
          <w:color w:val="000000"/>
          <w:sz w:val="20"/>
          <w:szCs w:val="20"/>
          <w:lang w:val="en-US"/>
        </w:rPr>
        <w:t>kopi :</w:t>
      </w:r>
      <w:proofErr w:type="gramEnd"/>
      <w:r w:rsidR="00DC2EE6" w:rsidRPr="00DC2EE6">
        <w:rPr>
          <w:i/>
          <w:color w:val="000000"/>
          <w:sz w:val="20"/>
          <w:szCs w:val="20"/>
          <w:lang w:val="en-US"/>
        </w:rPr>
        <w:t xml:space="preserve"> 30% teh),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2 (50% kopi : 50% teh),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3 (100% kopi), dan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4 (100% teh). Pengujian dilakukan menggunakan uji </w:t>
      </w:r>
      <w:proofErr w:type="spellStart"/>
      <w:r w:rsidR="00DC2EE6" w:rsidRPr="00DC2EE6">
        <w:rPr>
          <w:i/>
          <w:color w:val="000000"/>
          <w:sz w:val="20"/>
          <w:szCs w:val="20"/>
          <w:lang w:val="en-US"/>
        </w:rPr>
        <w:t>tarik</w:t>
      </w:r>
      <w:proofErr w:type="spellEnd"/>
      <w:r w:rsidR="00DC2EE6" w:rsidRPr="00DC2EE6">
        <w:rPr>
          <w:i/>
          <w:color w:val="000000"/>
          <w:sz w:val="20"/>
          <w:szCs w:val="20"/>
          <w:lang w:val="en-US"/>
        </w:rPr>
        <w:t xml:space="preserve">, kemudian data </w:t>
      </w:r>
      <w:proofErr w:type="spellStart"/>
      <w:r w:rsidR="00DC2EE6" w:rsidRPr="00DC2EE6">
        <w:rPr>
          <w:i/>
          <w:color w:val="000000"/>
          <w:sz w:val="20"/>
          <w:szCs w:val="20"/>
          <w:lang w:val="en-US"/>
        </w:rPr>
        <w:t>beban</w:t>
      </w:r>
      <w:proofErr w:type="spellEnd"/>
      <w:r w:rsidR="00DC2EE6" w:rsidRPr="00DC2EE6">
        <w:rPr>
          <w:i/>
          <w:color w:val="000000"/>
          <w:sz w:val="20"/>
          <w:szCs w:val="20"/>
          <w:lang w:val="en-US"/>
        </w:rPr>
        <w:t xml:space="preserve">–perpindahan </w:t>
      </w:r>
      <w:proofErr w:type="spellStart"/>
      <w:r w:rsidR="00DC2EE6" w:rsidRPr="00DC2EE6">
        <w:rPr>
          <w:i/>
          <w:color w:val="000000"/>
          <w:sz w:val="20"/>
          <w:szCs w:val="20"/>
          <w:lang w:val="en-US"/>
        </w:rPr>
        <w:t>dikonversi</w:t>
      </w:r>
      <w:proofErr w:type="spellEnd"/>
      <w:r w:rsidR="00DC2EE6" w:rsidRPr="00DC2EE6">
        <w:rPr>
          <w:i/>
          <w:color w:val="000000"/>
          <w:sz w:val="20"/>
          <w:szCs w:val="20"/>
          <w:lang w:val="en-US"/>
        </w:rPr>
        <w:t xml:space="preserve"> menjadi </w:t>
      </w:r>
      <w:proofErr w:type="spellStart"/>
      <w:r w:rsidR="00DC2EE6" w:rsidRPr="00DC2EE6">
        <w:rPr>
          <w:i/>
          <w:color w:val="000000"/>
          <w:sz w:val="20"/>
          <w:szCs w:val="20"/>
          <w:lang w:val="en-US"/>
        </w:rPr>
        <w:t>kurva</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tegangan</w:t>
      </w:r>
      <w:proofErr w:type="spellEnd"/>
      <w:r w:rsidR="00DC2EE6" w:rsidRPr="00DC2EE6">
        <w:rPr>
          <w:i/>
          <w:color w:val="000000"/>
          <w:sz w:val="20"/>
          <w:szCs w:val="20"/>
          <w:lang w:val="en-US"/>
        </w:rPr>
        <w:t>–</w:t>
      </w:r>
      <w:proofErr w:type="spellStart"/>
      <w:r w:rsidR="00DC2EE6" w:rsidRPr="00DC2EE6">
        <w:rPr>
          <w:i/>
          <w:color w:val="000000"/>
          <w:sz w:val="20"/>
          <w:szCs w:val="20"/>
          <w:lang w:val="en-US"/>
        </w:rPr>
        <w:t>regangan</w:t>
      </w:r>
      <w:proofErr w:type="spellEnd"/>
      <w:r w:rsidR="00DC2EE6" w:rsidRPr="00DC2EE6">
        <w:rPr>
          <w:i/>
          <w:color w:val="000000"/>
          <w:sz w:val="20"/>
          <w:szCs w:val="20"/>
          <w:lang w:val="en-US"/>
        </w:rPr>
        <w:t xml:space="preserve"> untuk </w:t>
      </w:r>
      <w:proofErr w:type="spellStart"/>
      <w:r w:rsidR="00DC2EE6" w:rsidRPr="00DC2EE6">
        <w:rPr>
          <w:i/>
          <w:color w:val="000000"/>
          <w:sz w:val="20"/>
          <w:szCs w:val="20"/>
          <w:lang w:val="en-US"/>
        </w:rPr>
        <w:t>memperoleh</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nilai</w:t>
      </w:r>
      <w:proofErr w:type="spellEnd"/>
      <w:r w:rsidR="00DC2EE6" w:rsidRPr="00DC2EE6">
        <w:rPr>
          <w:i/>
          <w:color w:val="000000"/>
          <w:sz w:val="20"/>
          <w:szCs w:val="20"/>
          <w:lang w:val="en-US"/>
        </w:rPr>
        <w:t xml:space="preserve"> yield strength dan tensile strength </w:t>
      </w:r>
      <w:proofErr w:type="spellStart"/>
      <w:r w:rsidR="00DC2EE6" w:rsidRPr="00DC2EE6">
        <w:rPr>
          <w:i/>
          <w:color w:val="000000"/>
          <w:sz w:val="20"/>
          <w:szCs w:val="20"/>
          <w:lang w:val="en-US"/>
        </w:rPr>
        <w:t>maksimum</w:t>
      </w:r>
      <w:proofErr w:type="spellEnd"/>
      <w:r w:rsidR="00DC2EE6" w:rsidRPr="00DC2EE6">
        <w:rPr>
          <w:i/>
          <w:color w:val="000000"/>
          <w:sz w:val="20"/>
          <w:szCs w:val="20"/>
          <w:lang w:val="en-US"/>
        </w:rPr>
        <w:t xml:space="preserve"> (UTS). Hasil pengujian menunjukkan </w:t>
      </w:r>
      <w:proofErr w:type="spellStart"/>
      <w:r w:rsidR="00DC2EE6" w:rsidRPr="00DC2EE6">
        <w:rPr>
          <w:i/>
          <w:color w:val="000000"/>
          <w:sz w:val="20"/>
          <w:szCs w:val="20"/>
          <w:lang w:val="en-US"/>
        </w:rPr>
        <w:t>bahwa</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1 memiliki yield strength </w:t>
      </w:r>
      <w:proofErr w:type="spellStart"/>
      <w:r w:rsidR="00DC2EE6" w:rsidRPr="00DC2EE6">
        <w:rPr>
          <w:i/>
          <w:color w:val="000000"/>
          <w:sz w:val="20"/>
          <w:szCs w:val="20"/>
          <w:lang w:val="en-US"/>
        </w:rPr>
        <w:t>sekitar</w:t>
      </w:r>
      <w:proofErr w:type="spellEnd"/>
      <w:r w:rsidR="00DC2EE6" w:rsidRPr="00DC2EE6">
        <w:rPr>
          <w:i/>
          <w:color w:val="000000"/>
          <w:sz w:val="20"/>
          <w:szCs w:val="20"/>
          <w:lang w:val="en-US"/>
        </w:rPr>
        <w:t xml:space="preserve"> 5,65 MPa pada </w:t>
      </w:r>
      <w:proofErr w:type="spellStart"/>
      <w:r w:rsidR="00DC2EE6" w:rsidRPr="00DC2EE6">
        <w:rPr>
          <w:i/>
          <w:color w:val="000000"/>
          <w:sz w:val="20"/>
          <w:szCs w:val="20"/>
          <w:lang w:val="en-US"/>
        </w:rPr>
        <w:t>regangan</w:t>
      </w:r>
      <w:proofErr w:type="spellEnd"/>
      <w:r w:rsidR="00DC2EE6" w:rsidRPr="00DC2EE6">
        <w:rPr>
          <w:i/>
          <w:color w:val="000000"/>
          <w:sz w:val="20"/>
          <w:szCs w:val="20"/>
          <w:lang w:val="en-US"/>
        </w:rPr>
        <w:t xml:space="preserve"> 2,65% dan UTS ≈ 21,82 MPa pada </w:t>
      </w:r>
      <w:proofErr w:type="spellStart"/>
      <w:r w:rsidR="00DC2EE6" w:rsidRPr="00DC2EE6">
        <w:rPr>
          <w:i/>
          <w:color w:val="000000"/>
          <w:sz w:val="20"/>
          <w:szCs w:val="20"/>
          <w:lang w:val="en-US"/>
        </w:rPr>
        <w:t>regangan</w:t>
      </w:r>
      <w:proofErr w:type="spellEnd"/>
      <w:r w:rsidR="00DC2EE6" w:rsidRPr="00DC2EE6">
        <w:rPr>
          <w:i/>
          <w:color w:val="000000"/>
          <w:sz w:val="20"/>
          <w:szCs w:val="20"/>
          <w:lang w:val="en-US"/>
        </w:rPr>
        <w:t xml:space="preserve"> 7%, sedangkan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2 memberikan </w:t>
      </w:r>
      <w:proofErr w:type="spellStart"/>
      <w:r w:rsidR="00DC2EE6" w:rsidRPr="00DC2EE6">
        <w:rPr>
          <w:i/>
          <w:color w:val="000000"/>
          <w:sz w:val="20"/>
          <w:szCs w:val="20"/>
          <w:lang w:val="en-US"/>
        </w:rPr>
        <w:t>performa</w:t>
      </w:r>
      <w:proofErr w:type="spellEnd"/>
      <w:r w:rsidR="00DC2EE6" w:rsidRPr="00DC2EE6">
        <w:rPr>
          <w:i/>
          <w:color w:val="000000"/>
          <w:sz w:val="20"/>
          <w:szCs w:val="20"/>
          <w:lang w:val="en-US"/>
        </w:rPr>
        <w:t xml:space="preserve"> terbaik dengan yield strength ≈ 5,6 MPa pada </w:t>
      </w:r>
      <w:proofErr w:type="spellStart"/>
      <w:r w:rsidR="00DC2EE6" w:rsidRPr="00DC2EE6">
        <w:rPr>
          <w:i/>
          <w:color w:val="000000"/>
          <w:sz w:val="20"/>
          <w:szCs w:val="20"/>
          <w:lang w:val="en-US"/>
        </w:rPr>
        <w:t>regangan</w:t>
      </w:r>
      <w:proofErr w:type="spellEnd"/>
      <w:r w:rsidR="00DC2EE6" w:rsidRPr="00DC2EE6">
        <w:rPr>
          <w:i/>
          <w:color w:val="000000"/>
          <w:sz w:val="20"/>
          <w:szCs w:val="20"/>
          <w:lang w:val="en-US"/>
        </w:rPr>
        <w:t xml:space="preserve"> 2,6% dan UTS </w:t>
      </w:r>
      <w:proofErr w:type="spellStart"/>
      <w:r w:rsidR="00DC2EE6" w:rsidRPr="00DC2EE6">
        <w:rPr>
          <w:i/>
          <w:color w:val="000000"/>
          <w:sz w:val="20"/>
          <w:szCs w:val="20"/>
          <w:lang w:val="en-US"/>
        </w:rPr>
        <w:t>tertinggi</w:t>
      </w:r>
      <w:proofErr w:type="spellEnd"/>
      <w:r w:rsidR="00DC2EE6" w:rsidRPr="00DC2EE6">
        <w:rPr>
          <w:i/>
          <w:color w:val="000000"/>
          <w:sz w:val="20"/>
          <w:szCs w:val="20"/>
          <w:lang w:val="en-US"/>
        </w:rPr>
        <w:t xml:space="preserve"> ≈ 28 MPa pada </w:t>
      </w:r>
      <w:proofErr w:type="spellStart"/>
      <w:r w:rsidR="00DC2EE6" w:rsidRPr="00DC2EE6">
        <w:rPr>
          <w:i/>
          <w:color w:val="000000"/>
          <w:sz w:val="20"/>
          <w:szCs w:val="20"/>
          <w:lang w:val="en-US"/>
        </w:rPr>
        <w:t>regangan</w:t>
      </w:r>
      <w:proofErr w:type="spellEnd"/>
      <w:r w:rsidR="00DC2EE6" w:rsidRPr="00DC2EE6">
        <w:rPr>
          <w:i/>
          <w:color w:val="000000"/>
          <w:sz w:val="20"/>
          <w:szCs w:val="20"/>
          <w:lang w:val="en-US"/>
        </w:rPr>
        <w:t xml:space="preserve"> 9,3%.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3 (100% kopi) hanya </w:t>
      </w:r>
      <w:proofErr w:type="spellStart"/>
      <w:r w:rsidR="00DC2EE6" w:rsidRPr="00DC2EE6">
        <w:rPr>
          <w:i/>
          <w:color w:val="000000"/>
          <w:sz w:val="20"/>
          <w:szCs w:val="20"/>
          <w:lang w:val="en-US"/>
        </w:rPr>
        <w:t>mencapai</w:t>
      </w:r>
      <w:proofErr w:type="spellEnd"/>
      <w:r w:rsidR="00DC2EE6" w:rsidRPr="00DC2EE6">
        <w:rPr>
          <w:i/>
          <w:color w:val="000000"/>
          <w:sz w:val="20"/>
          <w:szCs w:val="20"/>
          <w:lang w:val="en-US"/>
        </w:rPr>
        <w:t xml:space="preserve"> UTS ≈ 16,9 MPa, sementara </w:t>
      </w:r>
      <w:proofErr w:type="spellStart"/>
      <w:r w:rsidR="00DC2EE6" w:rsidRPr="00DC2EE6">
        <w:rPr>
          <w:i/>
          <w:color w:val="000000"/>
          <w:sz w:val="20"/>
          <w:szCs w:val="20"/>
          <w:lang w:val="en-US"/>
        </w:rPr>
        <w:t>Sampel</w:t>
      </w:r>
      <w:proofErr w:type="spellEnd"/>
      <w:r w:rsidR="00DC2EE6" w:rsidRPr="00DC2EE6">
        <w:rPr>
          <w:i/>
          <w:color w:val="000000"/>
          <w:sz w:val="20"/>
          <w:szCs w:val="20"/>
          <w:lang w:val="en-US"/>
        </w:rPr>
        <w:t xml:space="preserve"> 4 (100% teh) menunjukkan kekuatan </w:t>
      </w:r>
      <w:proofErr w:type="spellStart"/>
      <w:r w:rsidR="00DC2EE6" w:rsidRPr="00DC2EE6">
        <w:rPr>
          <w:i/>
          <w:color w:val="000000"/>
          <w:sz w:val="20"/>
          <w:szCs w:val="20"/>
          <w:lang w:val="en-US"/>
        </w:rPr>
        <w:t>terendah</w:t>
      </w:r>
      <w:proofErr w:type="spellEnd"/>
      <w:r w:rsidR="00DC2EE6" w:rsidRPr="00DC2EE6">
        <w:rPr>
          <w:i/>
          <w:color w:val="000000"/>
          <w:sz w:val="20"/>
          <w:szCs w:val="20"/>
          <w:lang w:val="en-US"/>
        </w:rPr>
        <w:t xml:space="preserve"> dengan UTS ≈ 10,39 MPa dan yield strength ≈ 1,88 MPa. Secara umum, hasil ini </w:t>
      </w:r>
      <w:proofErr w:type="spellStart"/>
      <w:r w:rsidR="00DC2EE6" w:rsidRPr="00DC2EE6">
        <w:rPr>
          <w:i/>
          <w:color w:val="000000"/>
          <w:sz w:val="20"/>
          <w:szCs w:val="20"/>
          <w:lang w:val="en-US"/>
        </w:rPr>
        <w:t>mengindikasikan</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bahwa</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kombinasi</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serat</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kasar</w:t>
      </w:r>
      <w:proofErr w:type="spellEnd"/>
      <w:r w:rsidR="00DC2EE6" w:rsidRPr="00DC2EE6">
        <w:rPr>
          <w:i/>
          <w:color w:val="000000"/>
          <w:sz w:val="20"/>
          <w:szCs w:val="20"/>
          <w:lang w:val="en-US"/>
        </w:rPr>
        <w:t xml:space="preserve"> kopi dan </w:t>
      </w:r>
      <w:proofErr w:type="spellStart"/>
      <w:r w:rsidR="00DC2EE6" w:rsidRPr="00DC2EE6">
        <w:rPr>
          <w:i/>
          <w:color w:val="000000"/>
          <w:sz w:val="20"/>
          <w:szCs w:val="20"/>
          <w:lang w:val="en-US"/>
        </w:rPr>
        <w:t>serat</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halus</w:t>
      </w:r>
      <w:proofErr w:type="spellEnd"/>
      <w:r w:rsidR="00DC2EE6" w:rsidRPr="00DC2EE6">
        <w:rPr>
          <w:i/>
          <w:color w:val="000000"/>
          <w:sz w:val="20"/>
          <w:szCs w:val="20"/>
          <w:lang w:val="en-US"/>
        </w:rPr>
        <w:t xml:space="preserve"> teh yang </w:t>
      </w:r>
      <w:proofErr w:type="spellStart"/>
      <w:r w:rsidR="00DC2EE6" w:rsidRPr="00DC2EE6">
        <w:rPr>
          <w:i/>
          <w:color w:val="000000"/>
          <w:sz w:val="20"/>
          <w:szCs w:val="20"/>
          <w:lang w:val="en-US"/>
        </w:rPr>
        <w:t>seimbang</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mampu</w:t>
      </w:r>
      <w:proofErr w:type="spellEnd"/>
      <w:r w:rsidR="00DC2EE6" w:rsidRPr="00DC2EE6">
        <w:rPr>
          <w:i/>
          <w:color w:val="000000"/>
          <w:sz w:val="20"/>
          <w:szCs w:val="20"/>
          <w:lang w:val="en-US"/>
        </w:rPr>
        <w:t xml:space="preserve"> menghasilkan struktur komposit yang </w:t>
      </w:r>
      <w:proofErr w:type="spellStart"/>
      <w:r w:rsidR="00DC2EE6" w:rsidRPr="00DC2EE6">
        <w:rPr>
          <w:i/>
          <w:color w:val="000000"/>
          <w:sz w:val="20"/>
          <w:szCs w:val="20"/>
          <w:lang w:val="en-US"/>
        </w:rPr>
        <w:t>lebih</w:t>
      </w:r>
      <w:proofErr w:type="spellEnd"/>
      <w:r w:rsidR="00DC2EE6" w:rsidRPr="00DC2EE6">
        <w:rPr>
          <w:i/>
          <w:color w:val="000000"/>
          <w:sz w:val="20"/>
          <w:szCs w:val="20"/>
          <w:lang w:val="en-US"/>
        </w:rPr>
        <w:t xml:space="preserve"> padat, distribusi </w:t>
      </w:r>
      <w:proofErr w:type="spellStart"/>
      <w:r w:rsidR="00DC2EE6" w:rsidRPr="00DC2EE6">
        <w:rPr>
          <w:i/>
          <w:color w:val="000000"/>
          <w:sz w:val="20"/>
          <w:szCs w:val="20"/>
          <w:lang w:val="en-US"/>
        </w:rPr>
        <w:t>tegangan</w:t>
      </w:r>
      <w:proofErr w:type="spellEnd"/>
      <w:r w:rsidR="00DC2EE6" w:rsidRPr="00DC2EE6">
        <w:rPr>
          <w:i/>
          <w:color w:val="000000"/>
          <w:sz w:val="20"/>
          <w:szCs w:val="20"/>
          <w:lang w:val="en-US"/>
        </w:rPr>
        <w:t xml:space="preserve"> yang </w:t>
      </w:r>
      <w:proofErr w:type="spellStart"/>
      <w:r w:rsidR="00DC2EE6" w:rsidRPr="00DC2EE6">
        <w:rPr>
          <w:i/>
          <w:color w:val="000000"/>
          <w:sz w:val="20"/>
          <w:szCs w:val="20"/>
          <w:lang w:val="en-US"/>
        </w:rPr>
        <w:t>lebih</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merata</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serta</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kombinasi</w:t>
      </w:r>
      <w:proofErr w:type="spellEnd"/>
      <w:r w:rsidR="00DC2EE6" w:rsidRPr="00DC2EE6">
        <w:rPr>
          <w:i/>
          <w:color w:val="000000"/>
          <w:sz w:val="20"/>
          <w:szCs w:val="20"/>
          <w:lang w:val="en-US"/>
        </w:rPr>
        <w:t xml:space="preserve"> kekuatan dan </w:t>
      </w:r>
      <w:proofErr w:type="spellStart"/>
      <w:r w:rsidR="00DC2EE6" w:rsidRPr="00DC2EE6">
        <w:rPr>
          <w:i/>
          <w:color w:val="000000"/>
          <w:sz w:val="20"/>
          <w:szCs w:val="20"/>
          <w:lang w:val="en-US"/>
        </w:rPr>
        <w:t>keuletan</w:t>
      </w:r>
      <w:proofErr w:type="spellEnd"/>
      <w:r w:rsidR="00DC2EE6" w:rsidRPr="00DC2EE6">
        <w:rPr>
          <w:i/>
          <w:color w:val="000000"/>
          <w:sz w:val="20"/>
          <w:szCs w:val="20"/>
          <w:lang w:val="en-US"/>
        </w:rPr>
        <w:t xml:space="preserve"> yang </w:t>
      </w:r>
      <w:proofErr w:type="spellStart"/>
      <w:r w:rsidR="00DC2EE6" w:rsidRPr="00DC2EE6">
        <w:rPr>
          <w:i/>
          <w:color w:val="000000"/>
          <w:sz w:val="20"/>
          <w:szCs w:val="20"/>
          <w:lang w:val="en-US"/>
        </w:rPr>
        <w:t>lebih</w:t>
      </w:r>
      <w:proofErr w:type="spellEnd"/>
      <w:r w:rsidR="00DC2EE6" w:rsidRPr="00DC2EE6">
        <w:rPr>
          <w:i/>
          <w:color w:val="000000"/>
          <w:sz w:val="20"/>
          <w:szCs w:val="20"/>
          <w:lang w:val="en-US"/>
        </w:rPr>
        <w:t xml:space="preserve"> baik </w:t>
      </w:r>
      <w:proofErr w:type="spellStart"/>
      <w:r w:rsidR="00DC2EE6" w:rsidRPr="00DC2EE6">
        <w:rPr>
          <w:i/>
          <w:color w:val="000000"/>
          <w:sz w:val="20"/>
          <w:szCs w:val="20"/>
          <w:lang w:val="en-US"/>
        </w:rPr>
        <w:t>dibanding</w:t>
      </w:r>
      <w:proofErr w:type="spellEnd"/>
      <w:r w:rsidR="00DC2EE6" w:rsidRPr="00DC2EE6">
        <w:rPr>
          <w:i/>
          <w:color w:val="000000"/>
          <w:sz w:val="20"/>
          <w:szCs w:val="20"/>
          <w:lang w:val="en-US"/>
        </w:rPr>
        <w:t xml:space="preserve"> komposisi </w:t>
      </w:r>
      <w:proofErr w:type="spellStart"/>
      <w:r w:rsidR="00DC2EE6" w:rsidRPr="00DC2EE6">
        <w:rPr>
          <w:i/>
          <w:color w:val="000000"/>
          <w:sz w:val="20"/>
          <w:szCs w:val="20"/>
          <w:lang w:val="en-US"/>
        </w:rPr>
        <w:t>tunggal</w:t>
      </w:r>
      <w:proofErr w:type="spellEnd"/>
      <w:r w:rsidR="00DC2EE6" w:rsidRPr="00DC2EE6">
        <w:rPr>
          <w:i/>
          <w:color w:val="000000"/>
          <w:sz w:val="20"/>
          <w:szCs w:val="20"/>
          <w:lang w:val="en-US"/>
        </w:rPr>
        <w:t xml:space="preserve">. Dengan demikian, komposisi 50% kopi dan 50% teh </w:t>
      </w:r>
      <w:proofErr w:type="spellStart"/>
      <w:r w:rsidR="00DC2EE6" w:rsidRPr="00DC2EE6">
        <w:rPr>
          <w:i/>
          <w:color w:val="000000"/>
          <w:sz w:val="20"/>
          <w:szCs w:val="20"/>
          <w:lang w:val="en-US"/>
        </w:rPr>
        <w:t>direkomendasikan</w:t>
      </w:r>
      <w:proofErr w:type="spellEnd"/>
      <w:r w:rsidR="00DC2EE6" w:rsidRPr="00DC2EE6">
        <w:rPr>
          <w:i/>
          <w:color w:val="000000"/>
          <w:sz w:val="20"/>
          <w:szCs w:val="20"/>
          <w:lang w:val="en-US"/>
        </w:rPr>
        <w:t xml:space="preserve"> sebagai </w:t>
      </w:r>
      <w:proofErr w:type="spellStart"/>
      <w:r w:rsidR="00DC2EE6" w:rsidRPr="00DC2EE6">
        <w:rPr>
          <w:i/>
          <w:color w:val="000000"/>
          <w:sz w:val="20"/>
          <w:szCs w:val="20"/>
          <w:lang w:val="en-US"/>
        </w:rPr>
        <w:t>formulasi</w:t>
      </w:r>
      <w:proofErr w:type="spellEnd"/>
      <w:r w:rsidR="00DC2EE6" w:rsidRPr="00DC2EE6">
        <w:rPr>
          <w:i/>
          <w:color w:val="000000"/>
          <w:sz w:val="20"/>
          <w:szCs w:val="20"/>
          <w:lang w:val="en-US"/>
        </w:rPr>
        <w:t xml:space="preserve"> optimum untuk </w:t>
      </w:r>
      <w:proofErr w:type="spellStart"/>
      <w:r w:rsidR="00DC2EE6" w:rsidRPr="00DC2EE6">
        <w:rPr>
          <w:i/>
          <w:color w:val="000000"/>
          <w:sz w:val="20"/>
          <w:szCs w:val="20"/>
          <w:lang w:val="en-US"/>
        </w:rPr>
        <w:t>aplikasi</w:t>
      </w:r>
      <w:proofErr w:type="spellEnd"/>
      <w:r w:rsidR="00DC2EE6" w:rsidRPr="00DC2EE6">
        <w:rPr>
          <w:i/>
          <w:color w:val="000000"/>
          <w:sz w:val="20"/>
          <w:szCs w:val="20"/>
          <w:lang w:val="en-US"/>
        </w:rPr>
        <w:t xml:space="preserve"> </w:t>
      </w:r>
      <w:proofErr w:type="spellStart"/>
      <w:r w:rsidR="00DC2EE6" w:rsidRPr="00DC2EE6">
        <w:rPr>
          <w:i/>
          <w:color w:val="000000"/>
          <w:sz w:val="20"/>
          <w:szCs w:val="20"/>
          <w:lang w:val="en-US"/>
        </w:rPr>
        <w:t>biokomposit</w:t>
      </w:r>
      <w:proofErr w:type="spellEnd"/>
      <w:r w:rsidR="00DC2EE6" w:rsidRPr="00DC2EE6">
        <w:rPr>
          <w:i/>
          <w:color w:val="000000"/>
          <w:sz w:val="20"/>
          <w:szCs w:val="20"/>
          <w:lang w:val="en-US"/>
        </w:rPr>
        <w:t xml:space="preserve"> non-</w:t>
      </w:r>
      <w:proofErr w:type="spellStart"/>
      <w:r w:rsidR="00DC2EE6" w:rsidRPr="00DC2EE6">
        <w:rPr>
          <w:i/>
          <w:color w:val="000000"/>
          <w:sz w:val="20"/>
          <w:szCs w:val="20"/>
          <w:lang w:val="en-US"/>
        </w:rPr>
        <w:t>struktural</w:t>
      </w:r>
      <w:proofErr w:type="spellEnd"/>
      <w:r w:rsidR="00DC2EE6" w:rsidRPr="00DC2EE6">
        <w:rPr>
          <w:i/>
          <w:color w:val="000000"/>
          <w:sz w:val="20"/>
          <w:szCs w:val="20"/>
          <w:lang w:val="en-US"/>
        </w:rPr>
        <w:t xml:space="preserve"> berbasis limbah organik.</w:t>
      </w:r>
    </w:p>
    <w:p w14:paraId="5239F1B1" w14:textId="30B5F8D4" w:rsidR="008A289F" w:rsidRDefault="0022563F">
      <w:pPr>
        <w:keepNext/>
        <w:pBdr>
          <w:top w:val="nil"/>
          <w:left w:val="nil"/>
          <w:bottom w:val="nil"/>
          <w:right w:val="nil"/>
          <w:between w:val="nil"/>
        </w:pBdr>
        <w:tabs>
          <w:tab w:val="left" w:pos="0"/>
        </w:tabs>
        <w:spacing w:before="58"/>
        <w:ind w:right="4" w:hanging="567"/>
        <w:jc w:val="both"/>
        <w:rPr>
          <w:i/>
          <w:color w:val="000000"/>
          <w:sz w:val="20"/>
          <w:szCs w:val="20"/>
        </w:rPr>
        <w:sectPr w:rsidR="008A289F">
          <w:type w:val="continuous"/>
          <w:pgSz w:w="11906" w:h="16838"/>
          <w:pgMar w:top="1701" w:right="1134" w:bottom="1701" w:left="1412" w:header="1134" w:footer="720" w:gutter="0"/>
          <w:cols w:space="720"/>
        </w:sectPr>
      </w:pPr>
      <w:r>
        <w:rPr>
          <w:b/>
          <w:i/>
          <w:color w:val="000000"/>
          <w:sz w:val="20"/>
          <w:szCs w:val="20"/>
        </w:rPr>
        <w:t xml:space="preserve">Kata Kunci - </w:t>
      </w:r>
      <w:r w:rsidR="00D9025B" w:rsidRPr="00D9025B">
        <w:rPr>
          <w:i/>
          <w:color w:val="000000"/>
          <w:sz w:val="20"/>
          <w:szCs w:val="20"/>
        </w:rPr>
        <w:t>limbah kopi, limbah teh, komposit polimer, kekuatan tarik, biokomposit.</w:t>
      </w:r>
    </w:p>
    <w:p w14:paraId="13F9EF8A" w14:textId="77777777" w:rsidR="008A289F" w:rsidRDefault="0022563F">
      <w:pPr>
        <w:pStyle w:val="Heading1"/>
        <w:rPr>
          <w:sz w:val="24"/>
          <w:szCs w:val="24"/>
        </w:rPr>
      </w:pPr>
      <w:r>
        <w:rPr>
          <w:sz w:val="24"/>
          <w:szCs w:val="24"/>
        </w:rPr>
        <w:t xml:space="preserve">I. Pendahuluan </w:t>
      </w:r>
    </w:p>
    <w:p w14:paraId="41C0AD80" w14:textId="23D6E36E" w:rsidR="007831CA" w:rsidRPr="007831CA" w:rsidRDefault="007831CA" w:rsidP="007831CA">
      <w:pPr>
        <w:pBdr>
          <w:top w:val="nil"/>
          <w:left w:val="nil"/>
          <w:bottom w:val="nil"/>
          <w:right w:val="nil"/>
          <w:between w:val="nil"/>
        </w:pBdr>
        <w:ind w:firstLine="288"/>
        <w:jc w:val="both"/>
        <w:rPr>
          <w:color w:val="000000"/>
          <w:sz w:val="20"/>
          <w:szCs w:val="20"/>
        </w:rPr>
      </w:pPr>
      <w:r w:rsidRPr="007831CA">
        <w:rPr>
          <w:color w:val="000000"/>
          <w:sz w:val="20"/>
          <w:szCs w:val="20"/>
        </w:rPr>
        <w:t>Dalam menghadapi tantangan global terkait isu lingkungan dan keberlanjutan, pemanfaatan limbah organik sebagai bahan baku alternatif telah menjadi fokus penting dalam pengembangan material baru yang ramah lingkungan</w:t>
      </w:r>
      <w:sdt>
        <w:sdtPr>
          <w:rPr>
            <w:color w:val="000000"/>
            <w:sz w:val="20"/>
            <w:szCs w:val="20"/>
          </w:rPr>
          <w:tag w:val="MENDELEY_CITATION_v3_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"/>
          <w:id w:val="-800373052"/>
          <w:placeholder>
            <w:docPart w:val="DefaultPlaceholder_-1854013440"/>
          </w:placeholder>
        </w:sdtPr>
        <w:sdtEndPr/>
        <w:sdtContent>
          <w:r w:rsidR="00C977BA" w:rsidRPr="00C977BA">
            <w:rPr>
              <w:color w:val="000000"/>
              <w:sz w:val="20"/>
              <w:szCs w:val="20"/>
            </w:rPr>
            <w:t>[1]</w:t>
          </w:r>
        </w:sdtContent>
      </w:sdt>
      <w:r w:rsidRPr="007831CA">
        <w:rPr>
          <w:color w:val="000000"/>
          <w:sz w:val="20"/>
          <w:szCs w:val="20"/>
        </w:rPr>
        <w:t>. Salah satu jenis limbah organik yang sangat melimpah namun belum dimanfaatkan secara optimal adalah ampas kopi dan teh</w:t>
      </w:r>
      <w:sdt>
        <w:sdtPr>
          <w:rPr>
            <w:color w:val="000000"/>
            <w:sz w:val="20"/>
            <w:szCs w:val="20"/>
          </w:rPr>
          <w:tag w:val="MENDELEY_CITATION_v3_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"/>
          <w:id w:val="-752122020"/>
          <w:placeholder>
            <w:docPart w:val="DefaultPlaceholder_-1854013440"/>
          </w:placeholder>
        </w:sdtPr>
        <w:sdtEndPr/>
        <w:sdtContent>
          <w:r w:rsidR="00C977BA" w:rsidRPr="00C977BA">
            <w:rPr>
              <w:color w:val="000000"/>
              <w:sz w:val="20"/>
              <w:szCs w:val="20"/>
            </w:rPr>
            <w:t>[2]</w:t>
          </w:r>
        </w:sdtContent>
      </w:sdt>
      <w:r w:rsidRPr="007831CA">
        <w:rPr>
          <w:color w:val="000000"/>
          <w:sz w:val="20"/>
          <w:szCs w:val="20"/>
        </w:rPr>
        <w:t>. Limbah ini biasanya hanya dibuang atau dimanfaatkan sebagai kompos dalam skala kecil, padahal mengandung komponen serat alami seperti selulosa, hemiselulosa, lignin, dan polifenol yang memiliki potensi sebagai bahan penguat dalam pembuatan material komposit berbasis polimer</w:t>
      </w:r>
      <w:sdt>
        <w:sdtPr>
          <w:rPr>
            <w:color w:val="000000"/>
            <w:sz w:val="20"/>
            <w:szCs w:val="20"/>
          </w:rPr>
          <w:tag w:val="MENDELEY_CITATION_v3_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"/>
          <w:id w:val="1683472422"/>
          <w:placeholder>
            <w:docPart w:val="DefaultPlaceholder_-1854013440"/>
          </w:placeholder>
        </w:sdtPr>
        <w:sdtEndPr/>
        <w:sdtContent>
          <w:r w:rsidR="00C977BA" w:rsidRPr="00C977BA">
            <w:rPr>
              <w:color w:val="000000"/>
              <w:sz w:val="20"/>
              <w:szCs w:val="20"/>
            </w:rPr>
            <w:t>[3]</w:t>
          </w:r>
        </w:sdtContent>
      </w:sdt>
      <w:r w:rsidRPr="007831CA">
        <w:rPr>
          <w:color w:val="000000"/>
          <w:sz w:val="20"/>
          <w:szCs w:val="20"/>
        </w:rPr>
        <w:t>. Melalui pendekatan yang tepat, ampas kopi dan teh dapat diolah menjadi produk material baru yang tidak hanya memiliki kekuatan mekanik yang baik, tetapi juga mendukung upaya pengurangan limbah dan memperkuat ekonomi berbasis sumber daya lokal</w:t>
      </w:r>
      <w:sdt>
        <w:sdtPr>
          <w:rPr>
            <w:color w:val="000000"/>
            <w:sz w:val="20"/>
            <w:szCs w:val="20"/>
          </w:rPr>
          <w:tag w:val="MENDELEY_CITATION_v3_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"/>
          <w:id w:val="-1450765488"/>
          <w:placeholder>
            <w:docPart w:val="DefaultPlaceholder_-1854013440"/>
          </w:placeholder>
        </w:sdtPr>
        <w:sdtEndPr/>
        <w:sdtContent>
          <w:r w:rsidR="00C977BA" w:rsidRPr="00C977BA">
            <w:rPr>
              <w:color w:val="000000"/>
              <w:sz w:val="20"/>
              <w:szCs w:val="20"/>
            </w:rPr>
            <w:t>[4], [5]</w:t>
          </w:r>
        </w:sdtContent>
      </w:sdt>
      <w:r w:rsidRPr="007831CA">
        <w:rPr>
          <w:color w:val="000000"/>
          <w:sz w:val="20"/>
          <w:szCs w:val="20"/>
        </w:rPr>
        <w:t>.</w:t>
      </w:r>
    </w:p>
    <w:p w14:paraId="289787AB" w14:textId="09ADEF8F" w:rsidR="007831CA" w:rsidRPr="007831CA" w:rsidRDefault="007831CA" w:rsidP="007831CA">
      <w:pPr>
        <w:pBdr>
          <w:top w:val="nil"/>
          <w:left w:val="nil"/>
          <w:bottom w:val="nil"/>
          <w:right w:val="nil"/>
          <w:between w:val="nil"/>
        </w:pBdr>
        <w:ind w:firstLine="288"/>
        <w:jc w:val="both"/>
        <w:rPr>
          <w:color w:val="000000"/>
          <w:sz w:val="20"/>
          <w:szCs w:val="20"/>
        </w:rPr>
      </w:pPr>
      <w:r w:rsidRPr="007831CA">
        <w:rPr>
          <w:color w:val="000000"/>
          <w:sz w:val="20"/>
          <w:szCs w:val="20"/>
        </w:rPr>
        <w:t>Material komposit yang berbasis limbah kopi dan teh memiliki peluang besar untuk dikembangkan sebagai alternatif bahan konvensional yang lebih ramah lingkungan</w:t>
      </w:r>
      <w:sdt>
        <w:sdtPr>
          <w:rPr>
            <w:color w:val="000000"/>
            <w:sz w:val="20"/>
            <w:szCs w:val="20"/>
          </w:rPr>
          <w:tag w:val="MENDELEY_CITATION_v3_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"/>
          <w:id w:val="-58633374"/>
          <w:placeholder>
            <w:docPart w:val="DefaultPlaceholder_-1854013440"/>
          </w:placeholder>
        </w:sdtPr>
        <w:sdtEndPr/>
        <w:sdtContent>
          <w:r w:rsidR="00C977BA" w:rsidRPr="00C977BA">
            <w:rPr>
              <w:color w:val="000000"/>
              <w:sz w:val="20"/>
              <w:szCs w:val="20"/>
            </w:rPr>
            <w:t>[6]</w:t>
          </w:r>
        </w:sdtContent>
      </w:sdt>
      <w:r w:rsidRPr="007831CA">
        <w:rPr>
          <w:color w:val="000000"/>
          <w:sz w:val="20"/>
          <w:szCs w:val="20"/>
        </w:rPr>
        <w:t xml:space="preserve">. Dalam proses pembuatannya, limbah kopi dan teh </w:t>
      </w:r>
      <w:r w:rsidRPr="007831CA">
        <w:rPr>
          <w:color w:val="000000"/>
          <w:sz w:val="20"/>
          <w:szCs w:val="20"/>
        </w:rPr>
        <w:lastRenderedPageBreak/>
        <w:t>dapat dicampurkan ke dalam matriks polimer seperti Bio Adhesive Glue atau epoxy resin</w:t>
      </w:r>
      <w:sdt>
        <w:sdtPr>
          <w:rPr>
            <w:color w:val="000000"/>
            <w:sz w:val="20"/>
            <w:szCs w:val="20"/>
          </w:rPr>
          <w:tag w:val="MENDELEY_CITATION_v3_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"/>
          <w:id w:val="1365167359"/>
          <w:placeholder>
            <w:docPart w:val="DefaultPlaceholder_-1854013440"/>
          </w:placeholder>
        </w:sdtPr>
        <w:sdtEndPr/>
        <w:sdtContent>
          <w:r w:rsidR="00C977BA" w:rsidRPr="00C977BA">
            <w:rPr>
              <w:color w:val="000000"/>
              <w:sz w:val="20"/>
              <w:szCs w:val="20"/>
            </w:rPr>
            <w:t>[7]</w:t>
          </w:r>
        </w:sdtContent>
      </w:sdt>
      <w:r w:rsidRPr="007831CA">
        <w:rPr>
          <w:color w:val="000000"/>
          <w:sz w:val="20"/>
          <w:szCs w:val="20"/>
        </w:rPr>
        <w:t>. Salah satu sifat mekanik yang penting untuk dievaluasi dari material hasil pencampuran ini adalah kekuatan tarik atau tensile strength, yaitu kemampuan material untuk menahan gaya tarik sebelum mengalami kerusakan atau patah</w:t>
      </w:r>
      <w:sdt>
        <w:sdtPr>
          <w:rPr>
            <w:color w:val="000000"/>
            <w:sz w:val="20"/>
            <w:szCs w:val="20"/>
          </w:rPr>
          <w:tag w:val="MENDELEY_CITATION_v3_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"/>
          <w:id w:val="-1509666918"/>
          <w:placeholder>
            <w:docPart w:val="DefaultPlaceholder_-1854013440"/>
          </w:placeholder>
        </w:sdtPr>
        <w:sdtEndPr/>
        <w:sdtContent>
          <w:r w:rsidR="00C977BA" w:rsidRPr="00C977BA">
            <w:rPr>
              <w:color w:val="000000"/>
              <w:sz w:val="20"/>
              <w:szCs w:val="20"/>
            </w:rPr>
            <w:t>[8]</w:t>
          </w:r>
        </w:sdtContent>
      </w:sdt>
      <w:r w:rsidRPr="007831CA">
        <w:rPr>
          <w:color w:val="000000"/>
          <w:sz w:val="20"/>
          <w:szCs w:val="20"/>
        </w:rPr>
        <w:t>. Dalam konteks penelitian ini, kekuatan tarik menjadi indikator utama untuk menilai seberapa efektif partikel limbah dapat berkontribusi terhadap performa struktural dari komposit yang dihasilkan</w:t>
      </w:r>
      <w:sdt>
        <w:sdtPr>
          <w:rPr>
            <w:color w:val="000000"/>
            <w:sz w:val="20"/>
            <w:szCs w:val="20"/>
          </w:rPr>
          <w:tag w:val="MENDELEY_CITATION_v3_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"/>
          <w:id w:val="-1955550925"/>
          <w:placeholder>
            <w:docPart w:val="DefaultPlaceholder_-1854013440"/>
          </w:placeholder>
        </w:sdtPr>
        <w:sdtEndPr/>
        <w:sdtContent>
          <w:r w:rsidR="00C977BA" w:rsidRPr="00C977BA">
            <w:rPr>
              <w:color w:val="000000"/>
              <w:sz w:val="20"/>
              <w:szCs w:val="20"/>
            </w:rPr>
            <w:t>[9], [10]</w:t>
          </w:r>
        </w:sdtContent>
      </w:sdt>
      <w:r w:rsidRPr="007831CA">
        <w:rPr>
          <w:color w:val="000000"/>
          <w:sz w:val="20"/>
          <w:szCs w:val="20"/>
        </w:rPr>
        <w:t>.</w:t>
      </w:r>
    </w:p>
    <w:p w14:paraId="2375522C" w14:textId="6D2C3B0D" w:rsidR="007831CA" w:rsidRPr="007831CA" w:rsidRDefault="007831CA" w:rsidP="007831CA">
      <w:pPr>
        <w:pBdr>
          <w:top w:val="nil"/>
          <w:left w:val="nil"/>
          <w:bottom w:val="nil"/>
          <w:right w:val="nil"/>
          <w:between w:val="nil"/>
        </w:pBdr>
        <w:ind w:firstLine="288"/>
        <w:jc w:val="both"/>
        <w:rPr>
          <w:color w:val="000000"/>
          <w:sz w:val="20"/>
          <w:szCs w:val="20"/>
        </w:rPr>
      </w:pPr>
      <w:r w:rsidRPr="007831CA">
        <w:rPr>
          <w:color w:val="000000"/>
          <w:sz w:val="20"/>
          <w:szCs w:val="20"/>
        </w:rPr>
        <w:t>Penelitian ini secara khusus difokuskan untuk mencari komposisi campuran terbaik antara limbah kopi dan teh dengan polimer, guna mengetahui rasio mana yang menghasilkan kekuatan tarik paling tinggi. Tidak seperti pendekatan multivariabel yang kompleks, penelitian ini memusatkan perhatian hanya pada satu variabel bebas, yaitu rasio campuran limbah terhadap polimer, sementara variabel lainnya seperti jenis polimer dan metode pencampuran tetap dibuat konstan. Metode pencampuran yang digunakan adalah hand lay-up dan compression molding, yang dipilih karena kemudahan dan efisiensinya dalam produksi skala laboratorium. Seluruh sampel yang dihasilkan kemudian diuji tarik menggunakan alat uji mekanik standar untuk mengukur nilai maksimum beban tarik yang mampu ditahan sebelum material mengalami kegagalan</w:t>
      </w:r>
      <w:sdt>
        <w:sdtPr>
          <w:rPr>
            <w:color w:val="000000"/>
            <w:sz w:val="20"/>
            <w:szCs w:val="20"/>
          </w:rPr>
          <w:tag w:val="MENDELEY_CITATION_v3_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"/>
          <w:id w:val="1021049051"/>
          <w:placeholder>
            <w:docPart w:val="DefaultPlaceholder_-1854013440"/>
          </w:placeholder>
        </w:sdtPr>
        <w:sdtEndPr/>
        <w:sdtContent>
          <w:r w:rsidR="00C977BA" w:rsidRPr="00C977BA">
            <w:rPr>
              <w:color w:val="000000"/>
              <w:sz w:val="20"/>
              <w:szCs w:val="20"/>
            </w:rPr>
            <w:t>[11]</w:t>
          </w:r>
        </w:sdtContent>
      </w:sdt>
      <w:r w:rsidRPr="007831CA">
        <w:rPr>
          <w:color w:val="000000"/>
          <w:sz w:val="20"/>
          <w:szCs w:val="20"/>
        </w:rPr>
        <w:t>.</w:t>
      </w:r>
    </w:p>
    <w:p w14:paraId="50D531B7" w14:textId="66DE2AD0" w:rsidR="007831CA" w:rsidRDefault="007831CA" w:rsidP="007831CA">
      <w:pPr>
        <w:pBdr>
          <w:top w:val="nil"/>
          <w:left w:val="nil"/>
          <w:bottom w:val="nil"/>
          <w:right w:val="nil"/>
          <w:between w:val="nil"/>
        </w:pBdr>
        <w:ind w:firstLine="288"/>
        <w:jc w:val="both"/>
        <w:rPr>
          <w:color w:val="000000"/>
          <w:sz w:val="20"/>
          <w:szCs w:val="20"/>
        </w:rPr>
      </w:pPr>
      <w:r w:rsidRPr="007831CA">
        <w:rPr>
          <w:color w:val="000000"/>
          <w:sz w:val="20"/>
          <w:szCs w:val="20"/>
        </w:rPr>
        <w:t>Hasil dari penelitian ini diharapkan mampu mengidentifikasi komposisi rasio limbah kopi dan teh yang paling optimal dari segi kekuatan tarik. Selain memberikan kontribusi dalam pengembangan ilmu pengetahuan dan teknologi material, penelitian ini juga memiliki dampak ekonomi yang nyata, yaitu meningkatkan nilai tambah dari limbah kopi dan teh yang sebelumnya dianggap tidak bernilai. Dengan demikian, limbah tersebut tidak hanya menjadi bahan baku alternatif, tetapi juga produk yang memiliki potensi ekonomi dan pasar. Pemanfaatan ini secara langsung dapat mendukung prinsip ekonomi sirkular, membuka peluang bagi sektor industri kecil dan menengah (IKM), serta memperkuat inisiatif pembangunan berkelanjutan yang berbasis pada sumber daya lokal.</w:t>
      </w:r>
    </w:p>
    <w:p w14:paraId="13116A2D" w14:textId="7B8E94A2" w:rsidR="00CC1083" w:rsidRPr="00CC1083" w:rsidRDefault="0022563F" w:rsidP="00CC1083">
      <w:pPr>
        <w:pStyle w:val="Heading1"/>
        <w:tabs>
          <w:tab w:val="left" w:pos="0"/>
        </w:tabs>
        <w:rPr>
          <w:sz w:val="24"/>
          <w:szCs w:val="24"/>
        </w:rPr>
      </w:pPr>
      <w:r>
        <w:rPr>
          <w:sz w:val="24"/>
          <w:szCs w:val="24"/>
        </w:rPr>
        <w:t>II. Metode</w:t>
      </w:r>
    </w:p>
    <w:p w14:paraId="0AD5F639" w14:textId="4A2CE9F5" w:rsidR="007831CA" w:rsidRPr="00CC1083" w:rsidRDefault="00F712AA" w:rsidP="007831CA">
      <w:pPr>
        <w:numPr>
          <w:ilvl w:val="0"/>
          <w:numId w:val="4"/>
        </w:numPr>
        <w:pBdr>
          <w:top w:val="nil"/>
          <w:left w:val="nil"/>
          <w:bottom w:val="nil"/>
          <w:right w:val="nil"/>
          <w:between w:val="nil"/>
        </w:pBdr>
        <w:ind w:left="426"/>
        <w:rPr>
          <w:b/>
          <w:color w:val="000000"/>
          <w:sz w:val="20"/>
          <w:szCs w:val="20"/>
        </w:rPr>
      </w:pPr>
      <w:r>
        <w:rPr>
          <w:b/>
          <w:color w:val="000000"/>
          <w:sz w:val="20"/>
          <w:szCs w:val="20"/>
          <w:lang w:val="en-US"/>
        </w:rPr>
        <w:t>Diagram Alir Penelitian</w:t>
      </w:r>
    </w:p>
    <w:p w14:paraId="381839AA" w14:textId="1BC08557" w:rsidR="00CC1083" w:rsidRPr="00CC1083" w:rsidRDefault="00CC1083" w:rsidP="00CC1083">
      <w:pPr>
        <w:pBdr>
          <w:top w:val="nil"/>
          <w:left w:val="nil"/>
          <w:bottom w:val="nil"/>
          <w:right w:val="nil"/>
          <w:between w:val="nil"/>
        </w:pBdr>
        <w:ind w:firstLine="288"/>
        <w:jc w:val="both"/>
        <w:rPr>
          <w:color w:val="000000"/>
          <w:sz w:val="20"/>
          <w:szCs w:val="20"/>
        </w:rPr>
      </w:pPr>
      <w:r w:rsidRPr="00CC1083">
        <w:rPr>
          <w:color w:val="000000"/>
          <w:sz w:val="20"/>
          <w:szCs w:val="20"/>
        </w:rPr>
        <w:t>Dalam penelitian ini, langkah-langkah proses penelitian akan dijelaskan dalam diagram alir (flow chart), Diagram alir (flow chart) dapat dilihat gambar tersebut.</w:t>
      </w:r>
    </w:p>
    <w:p w14:paraId="29D576E6" w14:textId="1CA37211" w:rsidR="00C977BA" w:rsidRDefault="009079DD" w:rsidP="009079DD">
      <w:pPr>
        <w:keepNext/>
        <w:pBdr>
          <w:top w:val="nil"/>
          <w:left w:val="nil"/>
          <w:bottom w:val="nil"/>
          <w:right w:val="nil"/>
          <w:between w:val="nil"/>
        </w:pBdr>
        <w:jc w:val="center"/>
      </w:pPr>
      <w:r>
        <w:object w:dxaOrig="23077" w:dyaOrig="15637" w14:anchorId="2909DC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5pt;height:334pt" o:ole="">
            <v:imagedata r:id="rId15" o:title=""/>
          </v:shape>
          <o:OLEObject Type="Embed" ProgID="Visio.Drawing.15" ShapeID="_x0000_i1025" DrawAspect="Content" ObjectID="_1826319732" r:id="rId16"/>
        </w:object>
      </w:r>
    </w:p>
    <w:p w14:paraId="0B55218D" w14:textId="4112B17A" w:rsidR="00F712AA" w:rsidRPr="00C977BA" w:rsidRDefault="00C977BA" w:rsidP="00C977BA">
      <w:pPr>
        <w:pStyle w:val="Caption"/>
        <w:jc w:val="center"/>
        <w:rPr>
          <w:i w:val="0"/>
          <w:iCs w:val="0"/>
          <w:sz w:val="20"/>
          <w:szCs w:val="20"/>
        </w:rPr>
      </w:pPr>
      <w:r w:rsidRPr="00C977BA">
        <w:rPr>
          <w:b/>
          <w:bCs/>
          <w:i w:val="0"/>
          <w:iCs w:val="0"/>
          <w:sz w:val="20"/>
          <w:szCs w:val="20"/>
        </w:rPr>
        <w:t xml:space="preserve">Gambar </w:t>
      </w:r>
      <w:r w:rsidRPr="00C977BA">
        <w:rPr>
          <w:b/>
          <w:bCs/>
          <w:i w:val="0"/>
          <w:iCs w:val="0"/>
          <w:sz w:val="20"/>
          <w:szCs w:val="20"/>
        </w:rPr>
        <w:fldChar w:fldCharType="begin"/>
      </w:r>
      <w:r w:rsidRPr="00C977BA">
        <w:rPr>
          <w:b/>
          <w:bCs/>
          <w:i w:val="0"/>
          <w:iCs w:val="0"/>
          <w:sz w:val="20"/>
          <w:szCs w:val="20"/>
        </w:rPr>
        <w:instrText xml:space="preserve"> SEQ Gambar \* ARABIC </w:instrText>
      </w:r>
      <w:r w:rsidRPr="00C977BA">
        <w:rPr>
          <w:b/>
          <w:bCs/>
          <w:i w:val="0"/>
          <w:iCs w:val="0"/>
          <w:sz w:val="20"/>
          <w:szCs w:val="20"/>
        </w:rPr>
        <w:fldChar w:fldCharType="separate"/>
      </w:r>
      <w:r w:rsidR="0022796D">
        <w:rPr>
          <w:b/>
          <w:bCs/>
          <w:i w:val="0"/>
          <w:iCs w:val="0"/>
          <w:noProof/>
          <w:sz w:val="20"/>
          <w:szCs w:val="20"/>
        </w:rPr>
        <w:t>1</w:t>
      </w:r>
      <w:r w:rsidRPr="00C977BA">
        <w:rPr>
          <w:b/>
          <w:bCs/>
          <w:i w:val="0"/>
          <w:iCs w:val="0"/>
          <w:sz w:val="20"/>
          <w:szCs w:val="20"/>
        </w:rPr>
        <w:fldChar w:fldCharType="end"/>
      </w:r>
      <w:r w:rsidRPr="00C977BA">
        <w:rPr>
          <w:b/>
          <w:bCs/>
          <w:i w:val="0"/>
          <w:iCs w:val="0"/>
          <w:sz w:val="20"/>
          <w:szCs w:val="20"/>
          <w:lang w:val="en-US"/>
        </w:rPr>
        <w:t>.</w:t>
      </w:r>
      <w:r w:rsidRPr="00C977BA">
        <w:rPr>
          <w:i w:val="0"/>
          <w:iCs w:val="0"/>
          <w:sz w:val="20"/>
          <w:szCs w:val="20"/>
          <w:lang w:val="en-US"/>
        </w:rPr>
        <w:t xml:space="preserve"> Diagram Alir Penelitian</w:t>
      </w:r>
    </w:p>
    <w:p w14:paraId="177453D2" w14:textId="77777777" w:rsidR="00693E8D" w:rsidRDefault="00693E8D" w:rsidP="00693E8D">
      <w:pPr>
        <w:pBdr>
          <w:top w:val="nil"/>
          <w:left w:val="nil"/>
          <w:bottom w:val="nil"/>
          <w:right w:val="nil"/>
          <w:between w:val="nil"/>
        </w:pBdr>
        <w:ind w:left="426"/>
        <w:rPr>
          <w:b/>
          <w:color w:val="000000"/>
          <w:sz w:val="20"/>
          <w:szCs w:val="20"/>
        </w:rPr>
      </w:pPr>
    </w:p>
    <w:p w14:paraId="5ACB232B" w14:textId="65E3FF61" w:rsidR="00CC1083" w:rsidRPr="0001115A" w:rsidRDefault="00CC1083" w:rsidP="00CC1083">
      <w:pPr>
        <w:numPr>
          <w:ilvl w:val="0"/>
          <w:numId w:val="4"/>
        </w:numPr>
        <w:pBdr>
          <w:top w:val="nil"/>
          <w:left w:val="nil"/>
          <w:bottom w:val="nil"/>
          <w:right w:val="nil"/>
          <w:between w:val="nil"/>
        </w:pBdr>
        <w:ind w:left="426"/>
        <w:rPr>
          <w:b/>
          <w:color w:val="000000"/>
          <w:sz w:val="20"/>
          <w:szCs w:val="20"/>
        </w:rPr>
      </w:pPr>
      <w:r>
        <w:rPr>
          <w:b/>
          <w:color w:val="000000"/>
          <w:sz w:val="20"/>
          <w:szCs w:val="20"/>
          <w:lang w:val="en-US"/>
        </w:rPr>
        <w:lastRenderedPageBreak/>
        <w:t>Teknik Pengumpulan Data</w:t>
      </w:r>
    </w:p>
    <w:p w14:paraId="05F36989" w14:textId="718B1036" w:rsidR="0001115A" w:rsidRDefault="0001115A" w:rsidP="0001115A">
      <w:pPr>
        <w:pBdr>
          <w:top w:val="nil"/>
          <w:left w:val="nil"/>
          <w:bottom w:val="nil"/>
          <w:right w:val="nil"/>
          <w:between w:val="nil"/>
        </w:pBdr>
        <w:ind w:firstLine="288"/>
        <w:jc w:val="both"/>
        <w:rPr>
          <w:color w:val="000000"/>
          <w:sz w:val="20"/>
          <w:szCs w:val="20"/>
        </w:rPr>
      </w:pPr>
      <w:r w:rsidRPr="0001115A">
        <w:rPr>
          <w:color w:val="000000"/>
          <w:sz w:val="20"/>
          <w:szCs w:val="20"/>
        </w:rPr>
        <w:t>Penelitian ini diawali dengan proses penyiapan bahan baku utama berupa ampas kopi dan teh. Bahan limbah tersebut dikeringkan terlebih dahulu menggunakan sinar matahari hingga kadar airnya mencapai tingkat yang optimal, guna menghindari potensi degradasi atau pertumbuhan mikroorganisme yang dapat mempengaruhi hasil pengujian. Proses pengeringan dilakukan secara alami hingga bahan dinyatakan siap untuk digunakan dalam proses selanjutnya.</w:t>
      </w:r>
    </w:p>
    <w:p w14:paraId="6A916834" w14:textId="77777777" w:rsidR="0001115A" w:rsidRDefault="0001115A" w:rsidP="00474605">
      <w:pPr>
        <w:keepNext/>
        <w:pBdr>
          <w:top w:val="nil"/>
          <w:left w:val="nil"/>
          <w:bottom w:val="nil"/>
          <w:right w:val="nil"/>
          <w:between w:val="nil"/>
        </w:pBdr>
        <w:jc w:val="center"/>
      </w:pPr>
      <w:r>
        <w:rPr>
          <w:noProof/>
          <w:color w:val="000000"/>
          <w:sz w:val="20"/>
          <w:szCs w:val="20"/>
        </w:rPr>
        <w:drawing>
          <wp:inline distT="0" distB="0" distL="0" distR="0" wp14:anchorId="0CADCBB3" wp14:editId="015207AB">
            <wp:extent cx="1226185" cy="2098343"/>
            <wp:effectExtent l="2223"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7">
                      <a:extLst>
                        <a:ext uri="{28A0092B-C50C-407E-A947-70E740481C1C}">
                          <a14:useLocalDpi xmlns:a14="http://schemas.microsoft.com/office/drawing/2010/main" val="0"/>
                        </a:ext>
                      </a:extLst>
                    </a:blip>
                    <a:srcRect l="8689" t="29687" r="3221" b="9194"/>
                    <a:stretch/>
                  </pic:blipFill>
                  <pic:spPr bwMode="auto">
                    <a:xfrm rot="16200000">
                      <a:off x="0" y="0"/>
                      <a:ext cx="1233788" cy="2111354"/>
                    </a:xfrm>
                    <a:prstGeom prst="rect">
                      <a:avLst/>
                    </a:prstGeom>
                    <a:ln>
                      <a:noFill/>
                    </a:ln>
                    <a:extLst>
                      <a:ext uri="{53640926-AAD7-44D8-BBD7-CCE9431645EC}">
                        <a14:shadowObscured xmlns:a14="http://schemas.microsoft.com/office/drawing/2010/main"/>
                      </a:ext>
                    </a:extLst>
                  </pic:spPr>
                </pic:pic>
              </a:graphicData>
            </a:graphic>
          </wp:inline>
        </w:drawing>
      </w:r>
    </w:p>
    <w:p w14:paraId="7EF9EB30" w14:textId="050576B9" w:rsidR="0001115A" w:rsidRPr="0001115A" w:rsidRDefault="0001115A" w:rsidP="0001115A">
      <w:pPr>
        <w:pStyle w:val="Caption"/>
        <w:spacing w:before="0" w:after="0"/>
        <w:jc w:val="center"/>
        <w:rPr>
          <w:i w:val="0"/>
          <w:iCs w:val="0"/>
          <w:color w:val="000000"/>
          <w:sz w:val="16"/>
          <w:szCs w:val="16"/>
        </w:rPr>
      </w:pPr>
      <w:r w:rsidRPr="0001115A">
        <w:rPr>
          <w:b/>
          <w:bCs/>
          <w:i w:val="0"/>
          <w:iCs w:val="0"/>
          <w:sz w:val="20"/>
          <w:szCs w:val="20"/>
        </w:rPr>
        <w:t xml:space="preserve">Gambar </w:t>
      </w:r>
      <w:r w:rsidRPr="0001115A">
        <w:rPr>
          <w:b/>
          <w:bCs/>
          <w:i w:val="0"/>
          <w:iCs w:val="0"/>
          <w:sz w:val="20"/>
          <w:szCs w:val="20"/>
        </w:rPr>
        <w:fldChar w:fldCharType="begin"/>
      </w:r>
      <w:r w:rsidRPr="0001115A">
        <w:rPr>
          <w:b/>
          <w:bCs/>
          <w:i w:val="0"/>
          <w:iCs w:val="0"/>
          <w:sz w:val="20"/>
          <w:szCs w:val="20"/>
        </w:rPr>
        <w:instrText xml:space="preserve"> SEQ Gambar \* ARABIC </w:instrText>
      </w:r>
      <w:r w:rsidRPr="0001115A">
        <w:rPr>
          <w:b/>
          <w:bCs/>
          <w:i w:val="0"/>
          <w:iCs w:val="0"/>
          <w:sz w:val="20"/>
          <w:szCs w:val="20"/>
        </w:rPr>
        <w:fldChar w:fldCharType="separate"/>
      </w:r>
      <w:r w:rsidR="0022796D">
        <w:rPr>
          <w:b/>
          <w:bCs/>
          <w:i w:val="0"/>
          <w:iCs w:val="0"/>
          <w:noProof/>
          <w:sz w:val="20"/>
          <w:szCs w:val="20"/>
        </w:rPr>
        <w:t>2</w:t>
      </w:r>
      <w:r w:rsidRPr="0001115A">
        <w:rPr>
          <w:b/>
          <w:bCs/>
          <w:i w:val="0"/>
          <w:iCs w:val="0"/>
          <w:sz w:val="20"/>
          <w:szCs w:val="20"/>
        </w:rPr>
        <w:fldChar w:fldCharType="end"/>
      </w:r>
      <w:r>
        <w:rPr>
          <w:b/>
          <w:bCs/>
          <w:i w:val="0"/>
          <w:iCs w:val="0"/>
          <w:sz w:val="20"/>
          <w:szCs w:val="20"/>
          <w:lang w:val="en-US"/>
        </w:rPr>
        <w:t>.</w:t>
      </w:r>
      <w:r w:rsidRPr="0001115A">
        <w:rPr>
          <w:i w:val="0"/>
          <w:iCs w:val="0"/>
          <w:sz w:val="20"/>
          <w:szCs w:val="20"/>
          <w:lang w:val="en-US"/>
        </w:rPr>
        <w:t xml:space="preserve"> Proses Persiapan Bahan</w:t>
      </w:r>
    </w:p>
    <w:p w14:paraId="6A4B7011" w14:textId="77777777" w:rsidR="0001115A" w:rsidRDefault="0001115A" w:rsidP="0001115A">
      <w:pPr>
        <w:pBdr>
          <w:top w:val="nil"/>
          <w:left w:val="nil"/>
          <w:bottom w:val="nil"/>
          <w:right w:val="nil"/>
          <w:between w:val="nil"/>
        </w:pBdr>
        <w:ind w:firstLine="288"/>
        <w:jc w:val="both"/>
        <w:rPr>
          <w:color w:val="000000"/>
          <w:sz w:val="20"/>
          <w:szCs w:val="20"/>
        </w:rPr>
      </w:pPr>
    </w:p>
    <w:p w14:paraId="6964A744" w14:textId="752E7C99" w:rsidR="0001115A" w:rsidRPr="0001115A" w:rsidRDefault="0001115A" w:rsidP="00C977BA">
      <w:pPr>
        <w:pBdr>
          <w:top w:val="nil"/>
          <w:left w:val="nil"/>
          <w:bottom w:val="nil"/>
          <w:right w:val="nil"/>
          <w:between w:val="nil"/>
        </w:pBdr>
        <w:ind w:firstLine="288"/>
        <w:jc w:val="both"/>
        <w:rPr>
          <w:color w:val="000000"/>
          <w:sz w:val="20"/>
          <w:szCs w:val="20"/>
          <w:lang w:val="en-US"/>
        </w:rPr>
      </w:pPr>
      <w:r w:rsidRPr="0001115A">
        <w:rPr>
          <w:color w:val="000000"/>
          <w:sz w:val="20"/>
          <w:szCs w:val="20"/>
        </w:rPr>
        <w:t>Setelah proses pengeringan selesai, setiap bahan ditimbang dengan massa sebesar 30 gram untuk masing-masing variasi komposisi yang akan diuji. Penimbangan dilakukan secara presisi untuk menjamin konsistensi antar spesimen dan memastikan bahwa setiap variabel berada dalam kondisi yang setara</w:t>
      </w:r>
      <w:r>
        <w:rPr>
          <w:color w:val="000000"/>
          <w:sz w:val="20"/>
          <w:szCs w:val="20"/>
          <w:lang w:val="en-US"/>
        </w:rPr>
        <w:t xml:space="preserve"> dengan komposisi seperti </w:t>
      </w:r>
      <w:proofErr w:type="spellStart"/>
      <w:r w:rsidRPr="0001115A">
        <w:rPr>
          <w:color w:val="000000"/>
          <w:sz w:val="20"/>
          <w:szCs w:val="20"/>
          <w:lang w:val="en-US"/>
        </w:rPr>
        <w:t>Tabel</w:t>
      </w:r>
      <w:proofErr w:type="spellEnd"/>
      <w:r w:rsidRPr="0001115A">
        <w:rPr>
          <w:color w:val="000000"/>
          <w:sz w:val="20"/>
          <w:szCs w:val="20"/>
          <w:lang w:val="en-US"/>
        </w:rPr>
        <w:t xml:space="preserve"> 1</w:t>
      </w:r>
      <w:r>
        <w:rPr>
          <w:color w:val="000000"/>
          <w:sz w:val="20"/>
          <w:szCs w:val="20"/>
          <w:lang w:val="en-US"/>
        </w:rPr>
        <w:t xml:space="preserve"> dibawah ini.</w:t>
      </w:r>
    </w:p>
    <w:p w14:paraId="347EE508" w14:textId="7457BAA6" w:rsidR="0001115A" w:rsidRPr="0001115A" w:rsidRDefault="0001115A" w:rsidP="0001115A">
      <w:pPr>
        <w:pStyle w:val="Caption"/>
        <w:keepNext/>
        <w:jc w:val="center"/>
        <w:rPr>
          <w:i w:val="0"/>
          <w:iCs w:val="0"/>
          <w:sz w:val="20"/>
          <w:szCs w:val="20"/>
          <w:lang w:val="en-US"/>
        </w:rPr>
      </w:pPr>
      <w:r w:rsidRPr="0001115A">
        <w:rPr>
          <w:b/>
          <w:bCs/>
          <w:i w:val="0"/>
          <w:iCs w:val="0"/>
          <w:sz w:val="20"/>
          <w:szCs w:val="20"/>
        </w:rPr>
        <w:t xml:space="preserve">Tabel </w:t>
      </w:r>
      <w:r w:rsidRPr="0001115A">
        <w:rPr>
          <w:b/>
          <w:bCs/>
          <w:i w:val="0"/>
          <w:iCs w:val="0"/>
          <w:sz w:val="20"/>
          <w:szCs w:val="20"/>
        </w:rPr>
        <w:fldChar w:fldCharType="begin"/>
      </w:r>
      <w:r w:rsidRPr="0001115A">
        <w:rPr>
          <w:b/>
          <w:bCs/>
          <w:i w:val="0"/>
          <w:iCs w:val="0"/>
          <w:sz w:val="20"/>
          <w:szCs w:val="20"/>
        </w:rPr>
        <w:instrText xml:space="preserve"> SEQ Tabel \* ARABIC </w:instrText>
      </w:r>
      <w:r w:rsidRPr="0001115A">
        <w:rPr>
          <w:b/>
          <w:bCs/>
          <w:i w:val="0"/>
          <w:iCs w:val="0"/>
          <w:sz w:val="20"/>
          <w:szCs w:val="20"/>
        </w:rPr>
        <w:fldChar w:fldCharType="separate"/>
      </w:r>
      <w:r w:rsidR="00EF3329">
        <w:rPr>
          <w:b/>
          <w:bCs/>
          <w:i w:val="0"/>
          <w:iCs w:val="0"/>
          <w:noProof/>
          <w:sz w:val="20"/>
          <w:szCs w:val="20"/>
        </w:rPr>
        <w:t>1</w:t>
      </w:r>
      <w:r w:rsidRPr="0001115A">
        <w:rPr>
          <w:b/>
          <w:bCs/>
          <w:i w:val="0"/>
          <w:iCs w:val="0"/>
          <w:sz w:val="20"/>
          <w:szCs w:val="20"/>
        </w:rPr>
        <w:fldChar w:fldCharType="end"/>
      </w:r>
      <w:r w:rsidRPr="0001115A">
        <w:rPr>
          <w:b/>
          <w:bCs/>
          <w:i w:val="0"/>
          <w:iCs w:val="0"/>
          <w:sz w:val="20"/>
          <w:szCs w:val="20"/>
          <w:lang w:val="en-US"/>
        </w:rPr>
        <w:t>.</w:t>
      </w:r>
      <w:r w:rsidRPr="0001115A">
        <w:rPr>
          <w:i w:val="0"/>
          <w:iCs w:val="0"/>
          <w:sz w:val="20"/>
          <w:szCs w:val="20"/>
          <w:lang w:val="en-US"/>
        </w:rPr>
        <w:t xml:space="preserve"> </w:t>
      </w:r>
      <w:proofErr w:type="spellStart"/>
      <w:r w:rsidRPr="0001115A">
        <w:rPr>
          <w:i w:val="0"/>
          <w:iCs w:val="0"/>
          <w:sz w:val="20"/>
          <w:szCs w:val="20"/>
          <w:lang w:val="en-US"/>
        </w:rPr>
        <w:t>Varibel</w:t>
      </w:r>
      <w:proofErr w:type="spellEnd"/>
      <w:r w:rsidRPr="0001115A">
        <w:rPr>
          <w:i w:val="0"/>
          <w:iCs w:val="0"/>
          <w:sz w:val="20"/>
          <w:szCs w:val="20"/>
          <w:lang w:val="en-US"/>
        </w:rPr>
        <w:t xml:space="preserve"> Komposisi Pengujian</w:t>
      </w:r>
    </w:p>
    <w:tbl>
      <w:tblPr>
        <w:tblStyle w:val="TableGrid"/>
        <w:tblW w:w="0" w:type="auto"/>
        <w:jc w:val="center"/>
        <w:tblLook w:val="04A0" w:firstRow="1" w:lastRow="0" w:firstColumn="1" w:lastColumn="0" w:noHBand="0" w:noVBand="1"/>
      </w:tblPr>
      <w:tblGrid>
        <w:gridCol w:w="461"/>
        <w:gridCol w:w="1845"/>
        <w:gridCol w:w="1166"/>
        <w:gridCol w:w="1078"/>
      </w:tblGrid>
      <w:tr w:rsidR="0001115A" w:rsidRPr="0001115A" w14:paraId="3A2E2E82" w14:textId="77777777" w:rsidTr="00C92C99">
        <w:trPr>
          <w:jc w:val="center"/>
        </w:trPr>
        <w:tc>
          <w:tcPr>
            <w:tcW w:w="0" w:type="auto"/>
            <w:vAlign w:val="center"/>
          </w:tcPr>
          <w:p w14:paraId="3535DA98" w14:textId="77777777" w:rsidR="0001115A" w:rsidRPr="0001115A" w:rsidRDefault="0001115A" w:rsidP="00C92C99">
            <w:pPr>
              <w:spacing w:line="360" w:lineRule="auto"/>
              <w:jc w:val="center"/>
              <w:rPr>
                <w:rFonts w:ascii="Times New Roman" w:hAnsi="Times New Roman"/>
              </w:rPr>
            </w:pPr>
            <w:bookmarkStart w:id="2" w:name="_Hlk204810338"/>
            <w:r w:rsidRPr="0001115A">
              <w:rPr>
                <w:rFonts w:ascii="Times New Roman" w:eastAsia="Times New Roman" w:hAnsi="Times New Roman"/>
                <w:b/>
                <w:bCs/>
              </w:rPr>
              <w:t>No</w:t>
            </w:r>
          </w:p>
        </w:tc>
        <w:tc>
          <w:tcPr>
            <w:tcW w:w="0" w:type="auto"/>
            <w:vAlign w:val="center"/>
          </w:tcPr>
          <w:p w14:paraId="6E0FD168" w14:textId="77777777" w:rsidR="0001115A" w:rsidRPr="0001115A" w:rsidRDefault="0001115A" w:rsidP="00C92C99">
            <w:pPr>
              <w:spacing w:line="360" w:lineRule="auto"/>
              <w:jc w:val="center"/>
              <w:rPr>
                <w:rFonts w:ascii="Times New Roman" w:hAnsi="Times New Roman"/>
              </w:rPr>
            </w:pPr>
            <w:proofErr w:type="spellStart"/>
            <w:r w:rsidRPr="0001115A">
              <w:rPr>
                <w:rFonts w:ascii="Times New Roman" w:eastAsia="Times New Roman" w:hAnsi="Times New Roman"/>
                <w:b/>
                <w:bCs/>
              </w:rPr>
              <w:t>Komposisi</w:t>
            </w:r>
            <w:proofErr w:type="spellEnd"/>
            <w:r w:rsidRPr="0001115A">
              <w:rPr>
                <w:rFonts w:ascii="Times New Roman" w:eastAsia="Times New Roman" w:hAnsi="Times New Roman"/>
                <w:b/>
                <w:bCs/>
              </w:rPr>
              <w:t xml:space="preserve"> </w:t>
            </w:r>
            <w:proofErr w:type="spellStart"/>
            <w:r w:rsidRPr="0001115A">
              <w:rPr>
                <w:rFonts w:ascii="Times New Roman" w:eastAsia="Times New Roman" w:hAnsi="Times New Roman"/>
                <w:b/>
                <w:bCs/>
              </w:rPr>
              <w:t>Limbah</w:t>
            </w:r>
            <w:proofErr w:type="spellEnd"/>
          </w:p>
        </w:tc>
        <w:tc>
          <w:tcPr>
            <w:tcW w:w="0" w:type="auto"/>
            <w:vAlign w:val="center"/>
          </w:tcPr>
          <w:p w14:paraId="6FE17AF7"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b/>
                <w:bCs/>
              </w:rPr>
              <w:t>Kopi (X%)</w:t>
            </w:r>
          </w:p>
        </w:tc>
        <w:tc>
          <w:tcPr>
            <w:tcW w:w="0" w:type="auto"/>
            <w:vAlign w:val="center"/>
          </w:tcPr>
          <w:p w14:paraId="38373D0F" w14:textId="77777777" w:rsidR="0001115A" w:rsidRPr="0001115A" w:rsidRDefault="0001115A" w:rsidP="00C92C99">
            <w:pPr>
              <w:spacing w:line="360" w:lineRule="auto"/>
              <w:jc w:val="center"/>
              <w:rPr>
                <w:rFonts w:ascii="Times New Roman" w:hAnsi="Times New Roman"/>
              </w:rPr>
            </w:pPr>
            <w:proofErr w:type="spellStart"/>
            <w:r w:rsidRPr="0001115A">
              <w:rPr>
                <w:rFonts w:ascii="Times New Roman" w:eastAsia="Times New Roman" w:hAnsi="Times New Roman"/>
                <w:b/>
                <w:bCs/>
              </w:rPr>
              <w:t>Teh</w:t>
            </w:r>
            <w:proofErr w:type="spellEnd"/>
            <w:r w:rsidRPr="0001115A">
              <w:rPr>
                <w:rFonts w:ascii="Times New Roman" w:eastAsia="Times New Roman" w:hAnsi="Times New Roman"/>
                <w:b/>
                <w:bCs/>
              </w:rPr>
              <w:t xml:space="preserve"> (Y%)</w:t>
            </w:r>
          </w:p>
        </w:tc>
      </w:tr>
      <w:tr w:rsidR="0001115A" w:rsidRPr="0001115A" w14:paraId="61B4AC36" w14:textId="77777777" w:rsidTr="00C92C99">
        <w:trPr>
          <w:jc w:val="center"/>
        </w:trPr>
        <w:tc>
          <w:tcPr>
            <w:tcW w:w="0" w:type="auto"/>
            <w:vAlign w:val="center"/>
          </w:tcPr>
          <w:p w14:paraId="18BB04B3" w14:textId="77777777" w:rsidR="0001115A" w:rsidRPr="0001115A" w:rsidRDefault="0001115A" w:rsidP="00C92C99">
            <w:pPr>
              <w:spacing w:line="360" w:lineRule="auto"/>
              <w:jc w:val="center"/>
              <w:rPr>
                <w:rFonts w:ascii="Times New Roman" w:hAnsi="Times New Roman"/>
                <w:lang w:val="en-US"/>
              </w:rPr>
            </w:pPr>
            <w:r w:rsidRPr="0001115A">
              <w:rPr>
                <w:rFonts w:ascii="Times New Roman" w:hAnsi="Times New Roman"/>
                <w:lang w:val="en-US"/>
              </w:rPr>
              <w:t>1</w:t>
            </w:r>
          </w:p>
        </w:tc>
        <w:tc>
          <w:tcPr>
            <w:tcW w:w="0" w:type="auto"/>
            <w:vAlign w:val="center"/>
          </w:tcPr>
          <w:p w14:paraId="59B007D7" w14:textId="4B63C6B1" w:rsidR="0001115A" w:rsidRPr="0001115A" w:rsidRDefault="0001115A" w:rsidP="00C92C99">
            <w:pPr>
              <w:spacing w:line="360" w:lineRule="auto"/>
              <w:jc w:val="center"/>
              <w:rPr>
                <w:rFonts w:ascii="Times New Roman" w:hAnsi="Times New Roman"/>
              </w:rPr>
            </w:pPr>
            <w:proofErr w:type="gramStart"/>
            <w:r w:rsidRPr="0001115A">
              <w:rPr>
                <w:rFonts w:ascii="Times New Roman" w:eastAsia="Times New Roman" w:hAnsi="Times New Roman"/>
              </w:rPr>
              <w:t>X:</w:t>
            </w:r>
            <w:r>
              <w:rPr>
                <w:rFonts w:ascii="Times New Roman" w:eastAsia="Times New Roman" w:hAnsi="Times New Roman"/>
              </w:rPr>
              <w:t>Y</w:t>
            </w:r>
            <w:proofErr w:type="gramEnd"/>
          </w:p>
        </w:tc>
        <w:tc>
          <w:tcPr>
            <w:tcW w:w="0" w:type="auto"/>
            <w:vAlign w:val="center"/>
          </w:tcPr>
          <w:p w14:paraId="5129A184"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70</w:t>
            </w:r>
          </w:p>
        </w:tc>
        <w:tc>
          <w:tcPr>
            <w:tcW w:w="0" w:type="auto"/>
            <w:vAlign w:val="center"/>
          </w:tcPr>
          <w:p w14:paraId="452619B2"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30</w:t>
            </w:r>
          </w:p>
        </w:tc>
      </w:tr>
      <w:tr w:rsidR="0001115A" w:rsidRPr="0001115A" w14:paraId="7787CF82" w14:textId="77777777" w:rsidTr="00C92C99">
        <w:trPr>
          <w:jc w:val="center"/>
        </w:trPr>
        <w:tc>
          <w:tcPr>
            <w:tcW w:w="0" w:type="auto"/>
            <w:vAlign w:val="center"/>
          </w:tcPr>
          <w:p w14:paraId="6B3F78B1" w14:textId="77777777" w:rsidR="0001115A" w:rsidRPr="0001115A" w:rsidRDefault="0001115A" w:rsidP="00C92C99">
            <w:pPr>
              <w:spacing w:line="360" w:lineRule="auto"/>
              <w:jc w:val="center"/>
              <w:rPr>
                <w:rFonts w:ascii="Times New Roman" w:hAnsi="Times New Roman"/>
                <w:lang w:val="en-US"/>
              </w:rPr>
            </w:pPr>
            <w:r w:rsidRPr="0001115A">
              <w:rPr>
                <w:rFonts w:ascii="Times New Roman" w:hAnsi="Times New Roman"/>
                <w:lang w:val="en-US"/>
              </w:rPr>
              <w:t>2</w:t>
            </w:r>
          </w:p>
        </w:tc>
        <w:tc>
          <w:tcPr>
            <w:tcW w:w="0" w:type="auto"/>
            <w:vAlign w:val="center"/>
          </w:tcPr>
          <w:p w14:paraId="7D061FC6" w14:textId="4CE333D6" w:rsidR="0001115A" w:rsidRPr="0001115A" w:rsidRDefault="0001115A" w:rsidP="00C92C99">
            <w:pPr>
              <w:spacing w:line="360" w:lineRule="auto"/>
              <w:jc w:val="center"/>
              <w:rPr>
                <w:rFonts w:ascii="Times New Roman" w:hAnsi="Times New Roman"/>
              </w:rPr>
            </w:pPr>
            <w:proofErr w:type="gramStart"/>
            <w:r w:rsidRPr="0001115A">
              <w:rPr>
                <w:rFonts w:ascii="Times New Roman" w:eastAsia="Times New Roman" w:hAnsi="Times New Roman"/>
              </w:rPr>
              <w:t>X:</w:t>
            </w:r>
            <w:r>
              <w:rPr>
                <w:rFonts w:ascii="Times New Roman" w:eastAsia="Times New Roman" w:hAnsi="Times New Roman"/>
              </w:rPr>
              <w:t>Y</w:t>
            </w:r>
            <w:proofErr w:type="gramEnd"/>
          </w:p>
        </w:tc>
        <w:tc>
          <w:tcPr>
            <w:tcW w:w="0" w:type="auto"/>
            <w:vAlign w:val="center"/>
          </w:tcPr>
          <w:p w14:paraId="6EFDEA56"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50</w:t>
            </w:r>
          </w:p>
        </w:tc>
        <w:tc>
          <w:tcPr>
            <w:tcW w:w="0" w:type="auto"/>
            <w:vAlign w:val="center"/>
          </w:tcPr>
          <w:p w14:paraId="1E13C561"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50</w:t>
            </w:r>
          </w:p>
        </w:tc>
      </w:tr>
      <w:tr w:rsidR="0001115A" w:rsidRPr="0001115A" w14:paraId="5AB8B195" w14:textId="77777777" w:rsidTr="00C92C99">
        <w:trPr>
          <w:jc w:val="center"/>
        </w:trPr>
        <w:tc>
          <w:tcPr>
            <w:tcW w:w="0" w:type="auto"/>
            <w:vAlign w:val="center"/>
          </w:tcPr>
          <w:p w14:paraId="3030B40D" w14:textId="77777777" w:rsidR="0001115A" w:rsidRPr="0001115A" w:rsidRDefault="0001115A" w:rsidP="00C92C99">
            <w:pPr>
              <w:spacing w:line="360" w:lineRule="auto"/>
              <w:jc w:val="center"/>
              <w:rPr>
                <w:rFonts w:ascii="Times New Roman" w:hAnsi="Times New Roman"/>
                <w:lang w:val="en-US"/>
              </w:rPr>
            </w:pPr>
            <w:r w:rsidRPr="0001115A">
              <w:rPr>
                <w:rFonts w:ascii="Times New Roman" w:hAnsi="Times New Roman"/>
                <w:lang w:val="en-US"/>
              </w:rPr>
              <w:t>3</w:t>
            </w:r>
          </w:p>
        </w:tc>
        <w:tc>
          <w:tcPr>
            <w:tcW w:w="0" w:type="auto"/>
            <w:vAlign w:val="center"/>
          </w:tcPr>
          <w:p w14:paraId="57781A15"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Kopi 100%</w:t>
            </w:r>
          </w:p>
        </w:tc>
        <w:tc>
          <w:tcPr>
            <w:tcW w:w="0" w:type="auto"/>
            <w:vAlign w:val="center"/>
          </w:tcPr>
          <w:p w14:paraId="358D7CC8"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100</w:t>
            </w:r>
          </w:p>
        </w:tc>
        <w:tc>
          <w:tcPr>
            <w:tcW w:w="0" w:type="auto"/>
            <w:vAlign w:val="center"/>
          </w:tcPr>
          <w:p w14:paraId="0FF8E6BE"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0</w:t>
            </w:r>
          </w:p>
        </w:tc>
      </w:tr>
      <w:tr w:rsidR="0001115A" w:rsidRPr="0001115A" w14:paraId="7B5A576B" w14:textId="77777777" w:rsidTr="00C92C99">
        <w:trPr>
          <w:jc w:val="center"/>
        </w:trPr>
        <w:tc>
          <w:tcPr>
            <w:tcW w:w="0" w:type="auto"/>
            <w:vAlign w:val="center"/>
          </w:tcPr>
          <w:p w14:paraId="7A81818F" w14:textId="77777777" w:rsidR="0001115A" w:rsidRPr="0001115A" w:rsidRDefault="0001115A" w:rsidP="00C92C99">
            <w:pPr>
              <w:spacing w:line="360" w:lineRule="auto"/>
              <w:jc w:val="center"/>
              <w:rPr>
                <w:rFonts w:ascii="Times New Roman" w:hAnsi="Times New Roman"/>
                <w:lang w:val="en-US"/>
              </w:rPr>
            </w:pPr>
            <w:r w:rsidRPr="0001115A">
              <w:rPr>
                <w:rFonts w:ascii="Times New Roman" w:hAnsi="Times New Roman"/>
                <w:lang w:val="en-US"/>
              </w:rPr>
              <w:t>4</w:t>
            </w:r>
          </w:p>
        </w:tc>
        <w:tc>
          <w:tcPr>
            <w:tcW w:w="0" w:type="auto"/>
            <w:vAlign w:val="center"/>
          </w:tcPr>
          <w:p w14:paraId="55544262" w14:textId="77777777" w:rsidR="0001115A" w:rsidRPr="0001115A" w:rsidRDefault="0001115A" w:rsidP="00C92C99">
            <w:pPr>
              <w:spacing w:line="360" w:lineRule="auto"/>
              <w:jc w:val="center"/>
              <w:rPr>
                <w:rFonts w:ascii="Times New Roman" w:hAnsi="Times New Roman"/>
              </w:rPr>
            </w:pPr>
            <w:proofErr w:type="spellStart"/>
            <w:r w:rsidRPr="0001115A">
              <w:rPr>
                <w:rFonts w:ascii="Times New Roman" w:eastAsia="Times New Roman" w:hAnsi="Times New Roman"/>
              </w:rPr>
              <w:t>Teh</w:t>
            </w:r>
            <w:proofErr w:type="spellEnd"/>
            <w:r w:rsidRPr="0001115A">
              <w:rPr>
                <w:rFonts w:ascii="Times New Roman" w:eastAsia="Times New Roman" w:hAnsi="Times New Roman"/>
              </w:rPr>
              <w:t xml:space="preserve"> 100%</w:t>
            </w:r>
          </w:p>
        </w:tc>
        <w:tc>
          <w:tcPr>
            <w:tcW w:w="0" w:type="auto"/>
            <w:vAlign w:val="center"/>
          </w:tcPr>
          <w:p w14:paraId="1C839820"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0</w:t>
            </w:r>
          </w:p>
        </w:tc>
        <w:tc>
          <w:tcPr>
            <w:tcW w:w="0" w:type="auto"/>
            <w:vAlign w:val="center"/>
          </w:tcPr>
          <w:p w14:paraId="7F6FB406" w14:textId="77777777" w:rsidR="0001115A" w:rsidRPr="0001115A" w:rsidRDefault="0001115A" w:rsidP="00C92C99">
            <w:pPr>
              <w:spacing w:line="360" w:lineRule="auto"/>
              <w:jc w:val="center"/>
              <w:rPr>
                <w:rFonts w:ascii="Times New Roman" w:hAnsi="Times New Roman"/>
              </w:rPr>
            </w:pPr>
            <w:r w:rsidRPr="0001115A">
              <w:rPr>
                <w:rFonts w:ascii="Times New Roman" w:eastAsia="Times New Roman" w:hAnsi="Times New Roman"/>
              </w:rPr>
              <w:t>100</w:t>
            </w:r>
          </w:p>
        </w:tc>
      </w:tr>
      <w:bookmarkEnd w:id="2"/>
    </w:tbl>
    <w:p w14:paraId="0784F41E" w14:textId="77777777" w:rsidR="00474605" w:rsidRDefault="00474605" w:rsidP="0001115A">
      <w:pPr>
        <w:pBdr>
          <w:top w:val="nil"/>
          <w:left w:val="nil"/>
          <w:bottom w:val="nil"/>
          <w:right w:val="nil"/>
          <w:between w:val="nil"/>
        </w:pBdr>
        <w:ind w:firstLine="288"/>
        <w:jc w:val="both"/>
        <w:rPr>
          <w:color w:val="000000"/>
          <w:sz w:val="20"/>
          <w:szCs w:val="20"/>
        </w:rPr>
      </w:pPr>
    </w:p>
    <w:p w14:paraId="2B3BDD69" w14:textId="715C931F" w:rsidR="0001115A" w:rsidRDefault="0001115A" w:rsidP="0001115A">
      <w:pPr>
        <w:pBdr>
          <w:top w:val="nil"/>
          <w:left w:val="nil"/>
          <w:bottom w:val="nil"/>
          <w:right w:val="nil"/>
          <w:between w:val="nil"/>
        </w:pBdr>
        <w:ind w:firstLine="288"/>
        <w:jc w:val="both"/>
        <w:rPr>
          <w:color w:val="000000"/>
          <w:sz w:val="20"/>
          <w:szCs w:val="20"/>
        </w:rPr>
      </w:pPr>
      <w:r w:rsidRPr="0001115A">
        <w:rPr>
          <w:color w:val="000000"/>
          <w:sz w:val="20"/>
          <w:szCs w:val="20"/>
        </w:rPr>
        <w:t xml:space="preserve">Penggunaan variasi komposisi limbah kopi dan teh dalam proporsi X:Y seperti 70:30 dan 50:50, serta komposisi ekstrem 100% kopi dan 100% teh bertujuan untuk mengetahui pengaruh proporsi masing-masing limbah terhadap kekuatan tarik material komposit yang dihasilkan. Setiap jenis limbah memiliki karakteristik fisik dan kimiawi berbeda, seperti kandungan serat, selulosa, lignin, dan polifenol, yang dapat memengaruhi sifat mekanik komposit. </w:t>
      </w:r>
    </w:p>
    <w:p w14:paraId="2F951744" w14:textId="1295CD16" w:rsidR="0001115A" w:rsidRDefault="0001115A" w:rsidP="0001115A">
      <w:pPr>
        <w:pBdr>
          <w:top w:val="nil"/>
          <w:left w:val="nil"/>
          <w:bottom w:val="nil"/>
          <w:right w:val="nil"/>
          <w:between w:val="nil"/>
        </w:pBdr>
        <w:ind w:firstLine="288"/>
        <w:jc w:val="both"/>
        <w:rPr>
          <w:color w:val="000000"/>
          <w:sz w:val="20"/>
          <w:szCs w:val="20"/>
        </w:rPr>
      </w:pPr>
      <w:r w:rsidRPr="0001115A">
        <w:rPr>
          <w:color w:val="000000"/>
          <w:sz w:val="20"/>
          <w:szCs w:val="20"/>
        </w:rPr>
        <w:t>Langkah berikutnya adalah pencampuran bahan. Ampas kopi dan teh dicampurkan dengan polimer bio-adhesive glue dalam proporsi tertentu sesuai dengan variasi komposisi yang telah ditentukan. Proses pencampuran dilakukan hingga diperoleh material komposit yang homogen, guna menjamin distribusi partikel pengisi secara merata di dalam matriks polimer.</w:t>
      </w:r>
    </w:p>
    <w:p w14:paraId="44A16D90" w14:textId="77777777" w:rsidR="00474605" w:rsidRDefault="00474605" w:rsidP="00474605">
      <w:pPr>
        <w:keepNext/>
        <w:pBdr>
          <w:top w:val="nil"/>
          <w:left w:val="nil"/>
          <w:bottom w:val="nil"/>
          <w:right w:val="nil"/>
          <w:between w:val="nil"/>
        </w:pBdr>
        <w:jc w:val="center"/>
      </w:pPr>
      <w:r>
        <w:rPr>
          <w:noProof/>
        </w:rPr>
        <w:drawing>
          <wp:inline distT="0" distB="0" distL="0" distR="0" wp14:anchorId="5C00A151" wp14:editId="17E9359B">
            <wp:extent cx="1226759" cy="1998789"/>
            <wp:effectExtent l="0" t="5080" r="698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8348"/>
                    <a:stretch/>
                  </pic:blipFill>
                  <pic:spPr bwMode="auto">
                    <a:xfrm rot="5400000">
                      <a:off x="0" y="0"/>
                      <a:ext cx="1232827" cy="2008675"/>
                    </a:xfrm>
                    <a:prstGeom prst="rect">
                      <a:avLst/>
                    </a:prstGeom>
                    <a:noFill/>
                    <a:ln>
                      <a:noFill/>
                    </a:ln>
                    <a:extLst>
                      <a:ext uri="{53640926-AAD7-44D8-BBD7-CCE9431645EC}">
                        <a14:shadowObscured xmlns:a14="http://schemas.microsoft.com/office/drawing/2010/main"/>
                      </a:ext>
                    </a:extLst>
                  </pic:spPr>
                </pic:pic>
              </a:graphicData>
            </a:graphic>
          </wp:inline>
        </w:drawing>
      </w:r>
    </w:p>
    <w:p w14:paraId="17E98296" w14:textId="47ACA0ED" w:rsidR="00474605" w:rsidRPr="00474605" w:rsidRDefault="00474605" w:rsidP="00474605">
      <w:pPr>
        <w:pStyle w:val="Caption"/>
        <w:jc w:val="center"/>
        <w:rPr>
          <w:i w:val="0"/>
          <w:iCs w:val="0"/>
          <w:color w:val="000000"/>
          <w:sz w:val="16"/>
          <w:szCs w:val="16"/>
        </w:rPr>
      </w:pPr>
      <w:r w:rsidRPr="00474605">
        <w:rPr>
          <w:b/>
          <w:bCs/>
          <w:i w:val="0"/>
          <w:iCs w:val="0"/>
          <w:sz w:val="20"/>
          <w:szCs w:val="20"/>
        </w:rPr>
        <w:t xml:space="preserve">Gambar </w:t>
      </w:r>
      <w:r w:rsidRPr="00474605">
        <w:rPr>
          <w:b/>
          <w:bCs/>
          <w:i w:val="0"/>
          <w:iCs w:val="0"/>
          <w:sz w:val="20"/>
          <w:szCs w:val="20"/>
        </w:rPr>
        <w:fldChar w:fldCharType="begin"/>
      </w:r>
      <w:r w:rsidRPr="00474605">
        <w:rPr>
          <w:b/>
          <w:bCs/>
          <w:i w:val="0"/>
          <w:iCs w:val="0"/>
          <w:sz w:val="20"/>
          <w:szCs w:val="20"/>
        </w:rPr>
        <w:instrText xml:space="preserve"> SEQ Gambar \* ARABIC </w:instrText>
      </w:r>
      <w:r w:rsidRPr="00474605">
        <w:rPr>
          <w:b/>
          <w:bCs/>
          <w:i w:val="0"/>
          <w:iCs w:val="0"/>
          <w:sz w:val="20"/>
          <w:szCs w:val="20"/>
        </w:rPr>
        <w:fldChar w:fldCharType="separate"/>
      </w:r>
      <w:r w:rsidR="0022796D">
        <w:rPr>
          <w:b/>
          <w:bCs/>
          <w:i w:val="0"/>
          <w:iCs w:val="0"/>
          <w:noProof/>
          <w:sz w:val="20"/>
          <w:szCs w:val="20"/>
        </w:rPr>
        <w:t>3</w:t>
      </w:r>
      <w:r w:rsidRPr="00474605">
        <w:rPr>
          <w:b/>
          <w:bCs/>
          <w:i w:val="0"/>
          <w:iCs w:val="0"/>
          <w:sz w:val="20"/>
          <w:szCs w:val="20"/>
        </w:rPr>
        <w:fldChar w:fldCharType="end"/>
      </w:r>
      <w:r w:rsidRPr="00474605">
        <w:rPr>
          <w:b/>
          <w:bCs/>
          <w:i w:val="0"/>
          <w:iCs w:val="0"/>
          <w:sz w:val="20"/>
          <w:szCs w:val="20"/>
          <w:lang w:val="en-US"/>
        </w:rPr>
        <w:t>.</w:t>
      </w:r>
      <w:r w:rsidRPr="00474605">
        <w:rPr>
          <w:i w:val="0"/>
          <w:iCs w:val="0"/>
          <w:sz w:val="20"/>
          <w:szCs w:val="20"/>
          <w:lang w:val="en-US"/>
        </w:rPr>
        <w:t xml:space="preserve"> Proses Pencampuran</w:t>
      </w:r>
    </w:p>
    <w:p w14:paraId="7EF68C58" w14:textId="009B1AAB" w:rsidR="00474605" w:rsidRDefault="00474605" w:rsidP="00474605">
      <w:pPr>
        <w:pBdr>
          <w:top w:val="nil"/>
          <w:left w:val="nil"/>
          <w:bottom w:val="nil"/>
          <w:right w:val="nil"/>
          <w:between w:val="nil"/>
        </w:pBdr>
        <w:ind w:firstLine="288"/>
        <w:jc w:val="both"/>
        <w:rPr>
          <w:color w:val="000000"/>
          <w:sz w:val="20"/>
          <w:szCs w:val="20"/>
        </w:rPr>
      </w:pPr>
      <w:r w:rsidRPr="00474605">
        <w:rPr>
          <w:color w:val="000000"/>
          <w:sz w:val="20"/>
          <w:szCs w:val="20"/>
        </w:rPr>
        <w:t>Material yang telah tercampur secara homogen dicetak menjadi spesimen uji sesuai standar ASTM D3039 untuk pengujian tarik komposit.</w:t>
      </w:r>
    </w:p>
    <w:p w14:paraId="5EEF0075" w14:textId="12451238" w:rsidR="00474605" w:rsidRDefault="00AD74B9" w:rsidP="00474605">
      <w:pPr>
        <w:keepNext/>
        <w:pBdr>
          <w:top w:val="nil"/>
          <w:left w:val="nil"/>
          <w:bottom w:val="nil"/>
          <w:right w:val="nil"/>
          <w:between w:val="nil"/>
        </w:pBdr>
        <w:jc w:val="center"/>
      </w:pPr>
      <w:r>
        <w:rPr>
          <w:noProof/>
        </w:rPr>
        <w:lastRenderedPageBreak/>
        <w:drawing>
          <wp:inline distT="0" distB="0" distL="0" distR="0" wp14:anchorId="7ED89D65" wp14:editId="59AA1135">
            <wp:extent cx="3093720" cy="12781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3114186" cy="1286652"/>
                    </a:xfrm>
                    <a:prstGeom prst="rect">
                      <a:avLst/>
                    </a:prstGeom>
                  </pic:spPr>
                </pic:pic>
              </a:graphicData>
            </a:graphic>
          </wp:inline>
        </w:drawing>
      </w:r>
    </w:p>
    <w:p w14:paraId="595AC020" w14:textId="28F9F6F8" w:rsidR="00474605" w:rsidRPr="00474605" w:rsidRDefault="00474605" w:rsidP="00474605">
      <w:pPr>
        <w:pStyle w:val="Caption"/>
        <w:jc w:val="center"/>
        <w:rPr>
          <w:i w:val="0"/>
          <w:iCs w:val="0"/>
          <w:color w:val="000000"/>
          <w:sz w:val="16"/>
          <w:szCs w:val="16"/>
        </w:rPr>
      </w:pPr>
      <w:r w:rsidRPr="00474605">
        <w:rPr>
          <w:b/>
          <w:bCs/>
          <w:i w:val="0"/>
          <w:iCs w:val="0"/>
          <w:sz w:val="20"/>
          <w:szCs w:val="20"/>
        </w:rPr>
        <w:t xml:space="preserve">Gambar </w:t>
      </w:r>
      <w:r w:rsidRPr="00474605">
        <w:rPr>
          <w:b/>
          <w:bCs/>
          <w:i w:val="0"/>
          <w:iCs w:val="0"/>
          <w:sz w:val="20"/>
          <w:szCs w:val="20"/>
        </w:rPr>
        <w:fldChar w:fldCharType="begin"/>
      </w:r>
      <w:r w:rsidRPr="00474605">
        <w:rPr>
          <w:b/>
          <w:bCs/>
          <w:i w:val="0"/>
          <w:iCs w:val="0"/>
          <w:sz w:val="20"/>
          <w:szCs w:val="20"/>
        </w:rPr>
        <w:instrText xml:space="preserve"> SEQ Gambar \* ARABIC </w:instrText>
      </w:r>
      <w:r w:rsidRPr="00474605">
        <w:rPr>
          <w:b/>
          <w:bCs/>
          <w:i w:val="0"/>
          <w:iCs w:val="0"/>
          <w:sz w:val="20"/>
          <w:szCs w:val="20"/>
        </w:rPr>
        <w:fldChar w:fldCharType="separate"/>
      </w:r>
      <w:r w:rsidR="0022796D">
        <w:rPr>
          <w:b/>
          <w:bCs/>
          <w:i w:val="0"/>
          <w:iCs w:val="0"/>
          <w:noProof/>
          <w:sz w:val="20"/>
          <w:szCs w:val="20"/>
        </w:rPr>
        <w:t>4</w:t>
      </w:r>
      <w:r w:rsidRPr="00474605">
        <w:rPr>
          <w:b/>
          <w:bCs/>
          <w:i w:val="0"/>
          <w:iCs w:val="0"/>
          <w:sz w:val="20"/>
          <w:szCs w:val="20"/>
        </w:rPr>
        <w:fldChar w:fldCharType="end"/>
      </w:r>
      <w:r w:rsidRPr="00474605">
        <w:rPr>
          <w:b/>
          <w:bCs/>
          <w:i w:val="0"/>
          <w:iCs w:val="0"/>
          <w:sz w:val="20"/>
          <w:szCs w:val="20"/>
          <w:lang w:val="en-US"/>
        </w:rPr>
        <w:t>.</w:t>
      </w:r>
      <w:r w:rsidRPr="00474605">
        <w:rPr>
          <w:i w:val="0"/>
          <w:iCs w:val="0"/>
          <w:sz w:val="20"/>
          <w:szCs w:val="20"/>
          <w:lang w:val="en-US"/>
        </w:rPr>
        <w:t xml:space="preserve"> Bentuk Spesimen Uji Tarik</w:t>
      </w:r>
    </w:p>
    <w:p w14:paraId="22F7CE5B" w14:textId="0DCCA585" w:rsidR="00474605" w:rsidRDefault="00474605" w:rsidP="00474605">
      <w:pPr>
        <w:pBdr>
          <w:top w:val="nil"/>
          <w:left w:val="nil"/>
          <w:bottom w:val="nil"/>
          <w:right w:val="nil"/>
          <w:between w:val="nil"/>
        </w:pBdr>
        <w:ind w:firstLine="288"/>
        <w:jc w:val="both"/>
        <w:rPr>
          <w:color w:val="000000"/>
          <w:sz w:val="20"/>
          <w:szCs w:val="20"/>
        </w:rPr>
      </w:pPr>
      <w:r w:rsidRPr="00474605">
        <w:rPr>
          <w:color w:val="000000"/>
          <w:sz w:val="20"/>
          <w:szCs w:val="20"/>
        </w:rPr>
        <w:t>Pencetakan menggunakan cetakan khusus agar ukuran dan bentuk spesimen seragam. Selanjutnya, spesimen dikeringkan pada suhu ruang selama 3–4 hari tanpa terkena sinar matahari langsung, guna mencegah deformasi seperti pembengkokan</w:t>
      </w:r>
      <w:r>
        <w:rPr>
          <w:color w:val="000000"/>
          <w:sz w:val="20"/>
          <w:szCs w:val="20"/>
          <w:lang w:val="en-US"/>
        </w:rPr>
        <w:t xml:space="preserve"> </w:t>
      </w:r>
      <w:r w:rsidRPr="00474605">
        <w:rPr>
          <w:i/>
          <w:iCs/>
          <w:color w:val="000000"/>
          <w:sz w:val="20"/>
          <w:szCs w:val="20"/>
          <w:lang w:val="en-US"/>
        </w:rPr>
        <w:t>(Bending)</w:t>
      </w:r>
      <w:r w:rsidRPr="00474605">
        <w:rPr>
          <w:color w:val="000000"/>
          <w:sz w:val="20"/>
          <w:szCs w:val="20"/>
        </w:rPr>
        <w:t xml:space="preserve"> yang dapat memengaruhi hasil uji. Setelah kering, setiap spesimen dilapisi resin sebanyak 12 ml sebagai pelindung agar tidak mudah rusak saat pengujian. Terakhir, dilakukan uji tarik untuk mengetahui kekuatan tarik masing-masing komposisi dan menentukan formulasi terbaik.</w:t>
      </w:r>
    </w:p>
    <w:p w14:paraId="7DAA4C66" w14:textId="77777777" w:rsidR="00474605" w:rsidRDefault="00474605" w:rsidP="00474605">
      <w:pPr>
        <w:keepNext/>
        <w:pBdr>
          <w:top w:val="nil"/>
          <w:left w:val="nil"/>
          <w:bottom w:val="nil"/>
          <w:right w:val="nil"/>
          <w:between w:val="nil"/>
        </w:pBdr>
        <w:jc w:val="center"/>
      </w:pPr>
      <w:r>
        <w:rPr>
          <w:noProof/>
        </w:rPr>
        <w:drawing>
          <wp:inline distT="0" distB="0" distL="0" distR="0" wp14:anchorId="1DBA5723" wp14:editId="4450AD68">
            <wp:extent cx="1355272" cy="1671613"/>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63072" cy="1681234"/>
                    </a:xfrm>
                    <a:prstGeom prst="rect">
                      <a:avLst/>
                    </a:prstGeom>
                    <a:noFill/>
                    <a:ln>
                      <a:noFill/>
                    </a:ln>
                  </pic:spPr>
                </pic:pic>
              </a:graphicData>
            </a:graphic>
          </wp:inline>
        </w:drawing>
      </w:r>
    </w:p>
    <w:p w14:paraId="05A14D56" w14:textId="7A2C7BF0" w:rsidR="00474605" w:rsidRPr="00474605" w:rsidRDefault="00474605" w:rsidP="00474605">
      <w:pPr>
        <w:pStyle w:val="Caption"/>
        <w:jc w:val="center"/>
        <w:rPr>
          <w:i w:val="0"/>
          <w:iCs w:val="0"/>
          <w:color w:val="000000"/>
          <w:sz w:val="20"/>
          <w:szCs w:val="20"/>
        </w:rPr>
      </w:pPr>
      <w:r w:rsidRPr="00474605">
        <w:rPr>
          <w:b/>
          <w:bCs/>
          <w:i w:val="0"/>
          <w:iCs w:val="0"/>
          <w:sz w:val="20"/>
          <w:szCs w:val="20"/>
        </w:rPr>
        <w:t xml:space="preserve">Gambar </w:t>
      </w:r>
      <w:r w:rsidRPr="00474605">
        <w:rPr>
          <w:b/>
          <w:bCs/>
          <w:i w:val="0"/>
          <w:iCs w:val="0"/>
          <w:sz w:val="20"/>
          <w:szCs w:val="20"/>
        </w:rPr>
        <w:fldChar w:fldCharType="begin"/>
      </w:r>
      <w:r w:rsidRPr="00474605">
        <w:rPr>
          <w:b/>
          <w:bCs/>
          <w:i w:val="0"/>
          <w:iCs w:val="0"/>
          <w:sz w:val="20"/>
          <w:szCs w:val="20"/>
        </w:rPr>
        <w:instrText xml:space="preserve"> SEQ Gambar \* ARABIC </w:instrText>
      </w:r>
      <w:r w:rsidRPr="00474605">
        <w:rPr>
          <w:b/>
          <w:bCs/>
          <w:i w:val="0"/>
          <w:iCs w:val="0"/>
          <w:sz w:val="20"/>
          <w:szCs w:val="20"/>
        </w:rPr>
        <w:fldChar w:fldCharType="separate"/>
      </w:r>
      <w:r w:rsidR="0022796D">
        <w:rPr>
          <w:b/>
          <w:bCs/>
          <w:i w:val="0"/>
          <w:iCs w:val="0"/>
          <w:noProof/>
          <w:sz w:val="20"/>
          <w:szCs w:val="20"/>
        </w:rPr>
        <w:t>5</w:t>
      </w:r>
      <w:r w:rsidRPr="00474605">
        <w:rPr>
          <w:b/>
          <w:bCs/>
          <w:i w:val="0"/>
          <w:iCs w:val="0"/>
          <w:sz w:val="20"/>
          <w:szCs w:val="20"/>
        </w:rPr>
        <w:fldChar w:fldCharType="end"/>
      </w:r>
      <w:r>
        <w:rPr>
          <w:i w:val="0"/>
          <w:iCs w:val="0"/>
          <w:sz w:val="20"/>
          <w:szCs w:val="20"/>
          <w:lang w:val="en-US"/>
        </w:rPr>
        <w:t>.</w:t>
      </w:r>
      <w:r w:rsidRPr="00474605">
        <w:rPr>
          <w:i w:val="0"/>
          <w:iCs w:val="0"/>
          <w:sz w:val="20"/>
          <w:szCs w:val="20"/>
          <w:lang w:val="en-US"/>
        </w:rPr>
        <w:t xml:space="preserve"> Pengujian Tarik Pada Spesimen</w:t>
      </w:r>
    </w:p>
    <w:p w14:paraId="76C92BFD" w14:textId="68949D1F" w:rsidR="0001115A" w:rsidRDefault="0001115A" w:rsidP="0001115A">
      <w:pPr>
        <w:pBdr>
          <w:top w:val="nil"/>
          <w:left w:val="nil"/>
          <w:bottom w:val="nil"/>
          <w:right w:val="nil"/>
          <w:between w:val="nil"/>
        </w:pBdr>
        <w:ind w:firstLine="288"/>
        <w:jc w:val="both"/>
        <w:rPr>
          <w:color w:val="000000"/>
          <w:sz w:val="20"/>
          <w:szCs w:val="20"/>
        </w:rPr>
      </w:pPr>
      <w:r w:rsidRPr="0001115A">
        <w:rPr>
          <w:color w:val="000000"/>
          <w:sz w:val="20"/>
          <w:szCs w:val="20"/>
        </w:rPr>
        <w:t xml:space="preserve">Sebagai tahap akhir, komposisi terbaik yang menunjukkan kekuatan tarik tertinggi digunakan untuk pembuatan produk aplikatif </w:t>
      </w:r>
      <w:r w:rsidR="00474605">
        <w:rPr>
          <w:color w:val="000000"/>
          <w:sz w:val="20"/>
          <w:szCs w:val="20"/>
          <w:lang w:val="en-US"/>
        </w:rPr>
        <w:t xml:space="preserve">dan sesuai dengan hasil </w:t>
      </w:r>
      <w:r w:rsidR="00721BDC">
        <w:rPr>
          <w:color w:val="000000"/>
          <w:sz w:val="20"/>
          <w:szCs w:val="20"/>
          <w:lang w:val="en-US"/>
        </w:rPr>
        <w:t xml:space="preserve">uji </w:t>
      </w:r>
      <w:proofErr w:type="spellStart"/>
      <w:r w:rsidR="00721BDC">
        <w:rPr>
          <w:color w:val="000000"/>
          <w:sz w:val="20"/>
          <w:szCs w:val="20"/>
          <w:lang w:val="en-US"/>
        </w:rPr>
        <w:t>tarik</w:t>
      </w:r>
      <w:proofErr w:type="spellEnd"/>
      <w:r w:rsidR="00721BDC">
        <w:rPr>
          <w:color w:val="000000"/>
          <w:sz w:val="20"/>
          <w:szCs w:val="20"/>
          <w:lang w:val="en-US"/>
        </w:rPr>
        <w:t xml:space="preserve"> </w:t>
      </w:r>
      <w:r w:rsidRPr="0001115A">
        <w:rPr>
          <w:color w:val="000000"/>
          <w:sz w:val="20"/>
          <w:szCs w:val="20"/>
        </w:rPr>
        <w:t>berupa meja belajar. Produk ini menjadi bentuk pemanfaatan limbah ampas kopi dan teh yang bernilai guna tinggi, sekaligus memperlihatkan potensi aplikatif material komposit ramah lingkungan yang dihasilkan dalam penelitian ini.</w:t>
      </w:r>
    </w:p>
    <w:p w14:paraId="2027BB1C" w14:textId="77777777" w:rsidR="008A289F" w:rsidRDefault="0022563F">
      <w:pPr>
        <w:pStyle w:val="Heading1"/>
        <w:tabs>
          <w:tab w:val="left" w:pos="0"/>
        </w:tabs>
        <w:rPr>
          <w:sz w:val="24"/>
          <w:szCs w:val="24"/>
        </w:rPr>
      </w:pPr>
      <w:r>
        <w:rPr>
          <w:sz w:val="24"/>
          <w:szCs w:val="24"/>
        </w:rPr>
        <w:t>III. Hasil dan Pembahasan</w:t>
      </w:r>
    </w:p>
    <w:p w14:paraId="2F41DA58" w14:textId="58EB8E9B" w:rsidR="008A289F" w:rsidRDefault="009436D9" w:rsidP="00F712AA">
      <w:pPr>
        <w:numPr>
          <w:ilvl w:val="0"/>
          <w:numId w:val="7"/>
        </w:numPr>
        <w:pBdr>
          <w:top w:val="nil"/>
          <w:left w:val="nil"/>
          <w:bottom w:val="nil"/>
          <w:right w:val="nil"/>
          <w:between w:val="nil"/>
        </w:pBdr>
        <w:ind w:left="426"/>
        <w:rPr>
          <w:b/>
          <w:color w:val="000000"/>
          <w:sz w:val="20"/>
          <w:szCs w:val="20"/>
        </w:rPr>
      </w:pPr>
      <w:r>
        <w:rPr>
          <w:b/>
          <w:color w:val="000000"/>
          <w:sz w:val="20"/>
          <w:szCs w:val="20"/>
          <w:lang w:val="en-US"/>
        </w:rPr>
        <w:t>Hasil Uji Tarik</w:t>
      </w:r>
    </w:p>
    <w:p w14:paraId="72CC7F56" w14:textId="4E0B5180" w:rsidR="009436D9" w:rsidRDefault="009436D9">
      <w:pPr>
        <w:pBdr>
          <w:top w:val="nil"/>
          <w:left w:val="nil"/>
          <w:bottom w:val="nil"/>
          <w:right w:val="nil"/>
          <w:between w:val="nil"/>
        </w:pBdr>
        <w:ind w:firstLine="288"/>
        <w:jc w:val="both"/>
        <w:rPr>
          <w:color w:val="000000"/>
          <w:sz w:val="20"/>
          <w:szCs w:val="20"/>
        </w:rPr>
      </w:pPr>
      <w:r>
        <w:rPr>
          <w:color w:val="000000"/>
          <w:sz w:val="20"/>
          <w:szCs w:val="20"/>
          <w:lang w:val="en-US"/>
        </w:rPr>
        <w:t>H</w:t>
      </w:r>
      <w:r w:rsidRPr="009436D9">
        <w:rPr>
          <w:color w:val="000000"/>
          <w:sz w:val="20"/>
          <w:szCs w:val="20"/>
        </w:rPr>
        <w:t>asil uji tarik (</w:t>
      </w:r>
      <w:r w:rsidRPr="00C7430A">
        <w:rPr>
          <w:i/>
          <w:iCs/>
          <w:color w:val="000000"/>
          <w:sz w:val="20"/>
          <w:szCs w:val="20"/>
        </w:rPr>
        <w:t>tensile test</w:t>
      </w:r>
      <w:r w:rsidRPr="009436D9">
        <w:rPr>
          <w:color w:val="000000"/>
          <w:sz w:val="20"/>
          <w:szCs w:val="20"/>
        </w:rPr>
        <w:t xml:space="preserve">) komposit berbasis limbah kopi dan teh dengan variasi komposisi fraksi berat tertentu. Pengujian dilakukan pada spesimen yang dicetak seragam sesuai standar pengujian yang berlaku </w:t>
      </w:r>
      <w:r w:rsidR="00C729EC" w:rsidRPr="00474605">
        <w:rPr>
          <w:color w:val="000000"/>
          <w:sz w:val="20"/>
          <w:szCs w:val="20"/>
        </w:rPr>
        <w:t>ASTM D3039</w:t>
      </w:r>
      <w:r w:rsidRPr="009436D9">
        <w:rPr>
          <w:color w:val="000000"/>
          <w:sz w:val="20"/>
          <w:szCs w:val="20"/>
        </w:rPr>
        <w:t>, sehingga perbandingan antarsampel dapat dilakukan secara objektif. Parameter utama yang dianalisis meliputi kuat tarik maksimum (</w:t>
      </w:r>
      <w:r w:rsidRPr="00C7430A">
        <w:rPr>
          <w:i/>
          <w:iCs/>
          <w:color w:val="000000"/>
          <w:sz w:val="20"/>
          <w:szCs w:val="20"/>
        </w:rPr>
        <w:t>ultimate tensile strength/UTS</w:t>
      </w:r>
      <w:r w:rsidRPr="009436D9">
        <w:rPr>
          <w:color w:val="000000"/>
          <w:sz w:val="20"/>
          <w:szCs w:val="20"/>
        </w:rPr>
        <w:t>), tegangan luluh (</w:t>
      </w:r>
      <w:r w:rsidRPr="00C7430A">
        <w:rPr>
          <w:i/>
          <w:iCs/>
          <w:color w:val="000000"/>
          <w:sz w:val="20"/>
          <w:szCs w:val="20"/>
        </w:rPr>
        <w:t>yield strength</w:t>
      </w:r>
      <w:r w:rsidRPr="009436D9">
        <w:rPr>
          <w:color w:val="000000"/>
          <w:sz w:val="20"/>
          <w:szCs w:val="20"/>
        </w:rPr>
        <w:t>), dan regangan putus (</w:t>
      </w:r>
      <w:r w:rsidRPr="00C7430A">
        <w:rPr>
          <w:i/>
          <w:iCs/>
          <w:color w:val="000000"/>
          <w:sz w:val="20"/>
          <w:szCs w:val="20"/>
        </w:rPr>
        <w:t>elongation at break</w:t>
      </w:r>
      <w:r w:rsidRPr="009436D9">
        <w:rPr>
          <w:color w:val="000000"/>
          <w:sz w:val="20"/>
          <w:szCs w:val="20"/>
        </w:rPr>
        <w:t>), disertai pengamatan kurva tegangan–regangan untuk mengidentifikasi perilaku elastis–plastis serta mode kegagalan. Hasil awal menunjukkan bahwa perubahan rasio campuran limbah kopi–teh memengaruhi kemampuan transfer beban dalam matriks, yang tercermin pada pergeseran nilai UTS dan elongasi; komposisi dengan dispersi partikel lebih merata dan ikatan antarmuka (</w:t>
      </w:r>
      <w:r w:rsidRPr="00C729EC">
        <w:rPr>
          <w:i/>
          <w:iCs/>
          <w:color w:val="000000"/>
          <w:sz w:val="20"/>
          <w:szCs w:val="20"/>
        </w:rPr>
        <w:t>interfacial bonding</w:t>
      </w:r>
      <w:r w:rsidRPr="009436D9">
        <w:rPr>
          <w:color w:val="000000"/>
          <w:sz w:val="20"/>
          <w:szCs w:val="20"/>
        </w:rPr>
        <w:t>) lebih baik cenderung menghasilkan peningkatan kekuatan hingga titik optimum, sedangkan kelebihan salah satu filler berpotensi menurunkan performa akibat aglomerasi, void, atau ketidakselarasan serat/partikel. Temuan ini menjadi dasar untuk pembahasan lebih lanjut mengenai mekanisme penguatan (reinforcement), efisiensi pemanfaatan limbah, serta implikasinya terhadap desain komposisi yang menyeimbangkan kekuatan dan keuletan material.</w:t>
      </w:r>
    </w:p>
    <w:p w14:paraId="7FD09D1A" w14:textId="77777777" w:rsidR="00C7430A" w:rsidRDefault="00C7430A">
      <w:pPr>
        <w:pBdr>
          <w:top w:val="nil"/>
          <w:left w:val="nil"/>
          <w:bottom w:val="nil"/>
          <w:right w:val="nil"/>
          <w:between w:val="nil"/>
        </w:pBdr>
        <w:ind w:firstLine="288"/>
        <w:jc w:val="both"/>
        <w:rPr>
          <w:color w:val="000000"/>
          <w:sz w:val="20"/>
          <w:szCs w:val="20"/>
        </w:rPr>
      </w:pPr>
    </w:p>
    <w:p w14:paraId="3B3237F4" w14:textId="77777777" w:rsidR="00C7430A" w:rsidRDefault="00C7430A" w:rsidP="00C7430A">
      <w:pPr>
        <w:keepNext/>
        <w:pBdr>
          <w:top w:val="nil"/>
          <w:left w:val="nil"/>
          <w:bottom w:val="nil"/>
          <w:right w:val="nil"/>
          <w:between w:val="nil"/>
        </w:pBdr>
        <w:jc w:val="center"/>
      </w:pPr>
      <w:r>
        <w:rPr>
          <w:noProof/>
          <w:color w:val="000000"/>
          <w:sz w:val="20"/>
          <w:szCs w:val="20"/>
        </w:rPr>
        <w:lastRenderedPageBreak/>
        <w:drawing>
          <wp:inline distT="0" distB="0" distL="0" distR="0" wp14:anchorId="76E97A7C" wp14:editId="75BDFD1A">
            <wp:extent cx="1561911" cy="2275809"/>
            <wp:effectExtent l="5080" t="0" r="571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1">
                      <a:extLst>
                        <a:ext uri="{28A0092B-C50C-407E-A947-70E740481C1C}">
                          <a14:useLocalDpi xmlns:a14="http://schemas.microsoft.com/office/drawing/2010/main" val="0"/>
                        </a:ext>
                      </a:extLst>
                    </a:blip>
                    <a:srcRect t="6367" b="11592"/>
                    <a:stretch/>
                  </pic:blipFill>
                  <pic:spPr bwMode="auto">
                    <a:xfrm rot="5400000">
                      <a:off x="0" y="0"/>
                      <a:ext cx="1566714" cy="2282808"/>
                    </a:xfrm>
                    <a:prstGeom prst="rect">
                      <a:avLst/>
                    </a:prstGeom>
                    <a:ln>
                      <a:noFill/>
                    </a:ln>
                    <a:extLst>
                      <a:ext uri="{53640926-AAD7-44D8-BBD7-CCE9431645EC}">
                        <a14:shadowObscured xmlns:a14="http://schemas.microsoft.com/office/drawing/2010/main"/>
                      </a:ext>
                    </a:extLst>
                  </pic:spPr>
                </pic:pic>
              </a:graphicData>
            </a:graphic>
          </wp:inline>
        </w:drawing>
      </w:r>
    </w:p>
    <w:p w14:paraId="12082498" w14:textId="266725D0" w:rsidR="00C729EC" w:rsidRPr="00C729EC" w:rsidRDefault="00C7430A" w:rsidP="00C729EC">
      <w:pPr>
        <w:pStyle w:val="Caption"/>
        <w:jc w:val="center"/>
        <w:rPr>
          <w:i w:val="0"/>
          <w:iCs w:val="0"/>
          <w:sz w:val="20"/>
          <w:szCs w:val="20"/>
          <w:lang w:val="en-US"/>
        </w:rPr>
      </w:pPr>
      <w:r w:rsidRPr="00C729EC">
        <w:rPr>
          <w:b/>
          <w:bCs/>
          <w:i w:val="0"/>
          <w:iCs w:val="0"/>
          <w:sz w:val="20"/>
          <w:szCs w:val="20"/>
        </w:rPr>
        <w:t xml:space="preserve">Gambar </w:t>
      </w:r>
      <w:r w:rsidRPr="00C729EC">
        <w:rPr>
          <w:b/>
          <w:bCs/>
          <w:i w:val="0"/>
          <w:iCs w:val="0"/>
          <w:sz w:val="20"/>
          <w:szCs w:val="20"/>
        </w:rPr>
        <w:fldChar w:fldCharType="begin"/>
      </w:r>
      <w:r w:rsidRPr="00C729EC">
        <w:rPr>
          <w:b/>
          <w:bCs/>
          <w:i w:val="0"/>
          <w:iCs w:val="0"/>
          <w:sz w:val="20"/>
          <w:szCs w:val="20"/>
        </w:rPr>
        <w:instrText xml:space="preserve"> SEQ Gambar \* ARABIC </w:instrText>
      </w:r>
      <w:r w:rsidRPr="00C729EC">
        <w:rPr>
          <w:b/>
          <w:bCs/>
          <w:i w:val="0"/>
          <w:iCs w:val="0"/>
          <w:sz w:val="20"/>
          <w:szCs w:val="20"/>
        </w:rPr>
        <w:fldChar w:fldCharType="separate"/>
      </w:r>
      <w:r w:rsidR="0022796D">
        <w:rPr>
          <w:b/>
          <w:bCs/>
          <w:i w:val="0"/>
          <w:iCs w:val="0"/>
          <w:noProof/>
          <w:sz w:val="20"/>
          <w:szCs w:val="20"/>
        </w:rPr>
        <w:t>6</w:t>
      </w:r>
      <w:r w:rsidRPr="00C729EC">
        <w:rPr>
          <w:b/>
          <w:bCs/>
          <w:i w:val="0"/>
          <w:iCs w:val="0"/>
          <w:sz w:val="20"/>
          <w:szCs w:val="20"/>
        </w:rPr>
        <w:fldChar w:fldCharType="end"/>
      </w:r>
      <w:r w:rsidRPr="00C729EC">
        <w:rPr>
          <w:b/>
          <w:bCs/>
          <w:i w:val="0"/>
          <w:iCs w:val="0"/>
          <w:sz w:val="20"/>
          <w:szCs w:val="20"/>
          <w:lang w:val="en-US"/>
        </w:rPr>
        <w:t>.</w:t>
      </w:r>
      <w:r w:rsidRPr="00C729EC">
        <w:rPr>
          <w:i w:val="0"/>
          <w:iCs w:val="0"/>
          <w:sz w:val="20"/>
          <w:szCs w:val="20"/>
          <w:lang w:val="en-US"/>
        </w:rPr>
        <w:t xml:space="preserve"> Hasil Spesimen Uji </w:t>
      </w:r>
      <w:r w:rsidR="00C729EC" w:rsidRPr="00C729EC">
        <w:rPr>
          <w:i w:val="0"/>
          <w:iCs w:val="0"/>
          <w:sz w:val="20"/>
          <w:szCs w:val="20"/>
          <w:lang w:val="en-US"/>
        </w:rPr>
        <w:t>Tarik</w:t>
      </w:r>
    </w:p>
    <w:p w14:paraId="79B9BD7F" w14:textId="0929F3D1" w:rsidR="00D9025B" w:rsidRDefault="00C729EC" w:rsidP="006576C2">
      <w:pPr>
        <w:pBdr>
          <w:top w:val="nil"/>
          <w:left w:val="nil"/>
          <w:bottom w:val="nil"/>
          <w:right w:val="nil"/>
          <w:between w:val="nil"/>
        </w:pBdr>
        <w:ind w:firstLine="288"/>
        <w:jc w:val="both"/>
        <w:rPr>
          <w:color w:val="000000"/>
          <w:sz w:val="20"/>
          <w:szCs w:val="20"/>
        </w:rPr>
      </w:pPr>
      <w:r w:rsidRPr="00C729EC">
        <w:rPr>
          <w:color w:val="000000"/>
          <w:sz w:val="20"/>
          <w:szCs w:val="20"/>
        </w:rPr>
        <w:t>Spesimen dibuat dengan empat variasi komposisi, yaitu X:Y = 70:30, X:Y = 50:50, kopi 100% (X=100%, Y=0%), dan teh 100% (X=0%, Y=100%). Pengujian tarik dilakukan untuk memperoleh parameter mekanik utama—kekuatan tarik maksimum (UTS), batas luluh (YS), modulus elastisitas (E), dan elongasi putus</w:t>
      </w:r>
      <w:r>
        <w:rPr>
          <w:color w:val="000000"/>
          <w:sz w:val="20"/>
          <w:szCs w:val="20"/>
          <w:lang w:val="en-US"/>
        </w:rPr>
        <w:t xml:space="preserve"> </w:t>
      </w:r>
      <w:r w:rsidRPr="00C729EC">
        <w:rPr>
          <w:color w:val="000000"/>
          <w:sz w:val="20"/>
          <w:szCs w:val="20"/>
        </w:rPr>
        <w:t>sehingga dapat dianalisis pengaruh perbandingan kopi</w:t>
      </w:r>
      <w:r>
        <w:rPr>
          <w:color w:val="000000"/>
          <w:sz w:val="20"/>
          <w:szCs w:val="20"/>
          <w:lang w:val="en-US"/>
        </w:rPr>
        <w:t xml:space="preserve"> dan </w:t>
      </w:r>
      <w:r w:rsidRPr="00C729EC">
        <w:rPr>
          <w:color w:val="000000"/>
          <w:sz w:val="20"/>
          <w:szCs w:val="20"/>
        </w:rPr>
        <w:t xml:space="preserve">teh terhadap respon mekanik material. Hasil pengujian tiap komposisi disajikan pada Grafik </w:t>
      </w:r>
      <w:r>
        <w:rPr>
          <w:color w:val="000000"/>
          <w:sz w:val="20"/>
          <w:szCs w:val="20"/>
          <w:lang w:val="en-US"/>
        </w:rPr>
        <w:t>dibawah</w:t>
      </w:r>
      <w:r w:rsidRPr="00C729EC">
        <w:rPr>
          <w:color w:val="000000"/>
          <w:sz w:val="20"/>
          <w:szCs w:val="20"/>
        </w:rPr>
        <w:t>, yang menjadi dasar pembahasan perbandingan performa serta identifikasi komposisi paling optimal untuk pemanfaatan limbah sebagai material komposit.</w:t>
      </w:r>
    </w:p>
    <w:p w14:paraId="6E556D3E" w14:textId="5B120F24" w:rsidR="00096A40" w:rsidRPr="00C729EC" w:rsidRDefault="00C7430A" w:rsidP="00096A40">
      <w:pPr>
        <w:pStyle w:val="ListParagraph"/>
        <w:numPr>
          <w:ilvl w:val="0"/>
          <w:numId w:val="8"/>
        </w:numPr>
        <w:pBdr>
          <w:top w:val="nil"/>
          <w:left w:val="nil"/>
          <w:bottom w:val="nil"/>
          <w:right w:val="nil"/>
          <w:between w:val="nil"/>
        </w:pBdr>
        <w:ind w:left="426"/>
        <w:jc w:val="both"/>
        <w:rPr>
          <w:b/>
          <w:bCs/>
          <w:iCs/>
          <w:color w:val="000000"/>
          <w:sz w:val="20"/>
          <w:szCs w:val="20"/>
          <w:lang w:val="en-US"/>
        </w:rPr>
      </w:pPr>
      <w:proofErr w:type="spellStart"/>
      <w:r w:rsidRPr="00C729EC">
        <w:rPr>
          <w:b/>
          <w:bCs/>
          <w:iCs/>
          <w:color w:val="000000"/>
          <w:sz w:val="20"/>
          <w:szCs w:val="20"/>
          <w:lang w:val="en-US"/>
        </w:rPr>
        <w:t>Sampel</w:t>
      </w:r>
      <w:proofErr w:type="spellEnd"/>
      <w:r w:rsidRPr="00C729EC">
        <w:rPr>
          <w:b/>
          <w:bCs/>
          <w:iCs/>
          <w:color w:val="000000"/>
          <w:sz w:val="20"/>
          <w:szCs w:val="20"/>
          <w:lang w:val="en-US"/>
        </w:rPr>
        <w:t xml:space="preserve"> 1 </w:t>
      </w:r>
    </w:p>
    <w:p w14:paraId="575BCF59" w14:textId="7E28918A" w:rsidR="00AD74B9" w:rsidRDefault="00B912D4" w:rsidP="00AD74B9">
      <w:pPr>
        <w:pStyle w:val="ListParagraph"/>
        <w:keepNext/>
        <w:pBdr>
          <w:top w:val="nil"/>
          <w:left w:val="nil"/>
          <w:bottom w:val="nil"/>
          <w:right w:val="nil"/>
          <w:between w:val="nil"/>
        </w:pBdr>
        <w:ind w:left="426"/>
        <w:jc w:val="center"/>
      </w:pPr>
      <w:r>
        <w:rPr>
          <w:noProof/>
        </w:rPr>
        <w:drawing>
          <wp:inline distT="0" distB="0" distL="0" distR="0" wp14:anchorId="75646466" wp14:editId="272A3410">
            <wp:extent cx="2898331"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98331" cy="1800000"/>
                    </a:xfrm>
                    <a:prstGeom prst="rect">
                      <a:avLst/>
                    </a:prstGeom>
                  </pic:spPr>
                </pic:pic>
              </a:graphicData>
            </a:graphic>
          </wp:inline>
        </w:drawing>
      </w:r>
    </w:p>
    <w:p w14:paraId="49102E2B" w14:textId="45950FE9" w:rsidR="00C7430A" w:rsidRPr="00AD74B9" w:rsidRDefault="00AD74B9" w:rsidP="00AD74B9">
      <w:pPr>
        <w:pStyle w:val="Caption"/>
        <w:jc w:val="center"/>
        <w:rPr>
          <w:i w:val="0"/>
          <w:iCs w:val="0"/>
          <w:color w:val="000000"/>
          <w:sz w:val="18"/>
          <w:szCs w:val="18"/>
          <w:lang w:val="en-US"/>
        </w:rPr>
      </w:pPr>
      <w:r w:rsidRPr="00AD74B9">
        <w:rPr>
          <w:b/>
          <w:bCs/>
          <w:i w:val="0"/>
          <w:iCs w:val="0"/>
          <w:sz w:val="22"/>
          <w:szCs w:val="22"/>
        </w:rPr>
        <w:t xml:space="preserve">Gambar </w:t>
      </w:r>
      <w:r w:rsidRPr="00AD74B9">
        <w:rPr>
          <w:b/>
          <w:bCs/>
          <w:i w:val="0"/>
          <w:iCs w:val="0"/>
          <w:sz w:val="22"/>
          <w:szCs w:val="22"/>
        </w:rPr>
        <w:fldChar w:fldCharType="begin"/>
      </w:r>
      <w:r w:rsidRPr="00AD74B9">
        <w:rPr>
          <w:b/>
          <w:bCs/>
          <w:i w:val="0"/>
          <w:iCs w:val="0"/>
          <w:sz w:val="22"/>
          <w:szCs w:val="22"/>
        </w:rPr>
        <w:instrText xml:space="preserve"> SEQ Gambar \* ARABIC </w:instrText>
      </w:r>
      <w:r w:rsidRPr="00AD74B9">
        <w:rPr>
          <w:b/>
          <w:bCs/>
          <w:i w:val="0"/>
          <w:iCs w:val="0"/>
          <w:sz w:val="22"/>
          <w:szCs w:val="22"/>
        </w:rPr>
        <w:fldChar w:fldCharType="separate"/>
      </w:r>
      <w:r w:rsidR="0022796D">
        <w:rPr>
          <w:b/>
          <w:bCs/>
          <w:i w:val="0"/>
          <w:iCs w:val="0"/>
          <w:noProof/>
          <w:sz w:val="22"/>
          <w:szCs w:val="22"/>
        </w:rPr>
        <w:t>7</w:t>
      </w:r>
      <w:r w:rsidRPr="00AD74B9">
        <w:rPr>
          <w:b/>
          <w:bCs/>
          <w:i w:val="0"/>
          <w:iCs w:val="0"/>
          <w:sz w:val="22"/>
          <w:szCs w:val="22"/>
        </w:rPr>
        <w:fldChar w:fldCharType="end"/>
      </w:r>
      <w:r w:rsidRPr="00AD74B9">
        <w:rPr>
          <w:b/>
          <w:bCs/>
          <w:i w:val="0"/>
          <w:iCs w:val="0"/>
          <w:sz w:val="22"/>
          <w:szCs w:val="22"/>
          <w:lang w:val="en-US"/>
        </w:rPr>
        <w:t>.</w:t>
      </w:r>
      <w:r w:rsidRPr="00AD74B9">
        <w:rPr>
          <w:i w:val="0"/>
          <w:iCs w:val="0"/>
          <w:sz w:val="22"/>
          <w:szCs w:val="22"/>
          <w:lang w:val="en-US"/>
        </w:rPr>
        <w:t xml:space="preserve"> </w:t>
      </w:r>
      <w:proofErr w:type="spellStart"/>
      <w:r w:rsidRPr="00AD74B9">
        <w:rPr>
          <w:i w:val="0"/>
          <w:iCs w:val="0"/>
          <w:sz w:val="22"/>
          <w:szCs w:val="22"/>
          <w:lang w:val="en-US"/>
        </w:rPr>
        <w:t>Grafik</w:t>
      </w:r>
      <w:proofErr w:type="spellEnd"/>
      <w:r w:rsidRPr="00AD74B9">
        <w:rPr>
          <w:i w:val="0"/>
          <w:iCs w:val="0"/>
          <w:sz w:val="22"/>
          <w:szCs w:val="22"/>
          <w:lang w:val="en-US"/>
        </w:rPr>
        <w:t xml:space="preserve"> Uji Tarik </w:t>
      </w:r>
      <w:proofErr w:type="spellStart"/>
      <w:r w:rsidRPr="00AD74B9">
        <w:rPr>
          <w:i w:val="0"/>
          <w:iCs w:val="0"/>
          <w:sz w:val="22"/>
          <w:szCs w:val="22"/>
          <w:lang w:val="en-US"/>
        </w:rPr>
        <w:t>Sampel</w:t>
      </w:r>
      <w:proofErr w:type="spellEnd"/>
      <w:r w:rsidRPr="00AD74B9">
        <w:rPr>
          <w:i w:val="0"/>
          <w:iCs w:val="0"/>
          <w:sz w:val="22"/>
          <w:szCs w:val="22"/>
          <w:lang w:val="en-US"/>
        </w:rPr>
        <w:t xml:space="preserve"> 1</w:t>
      </w:r>
    </w:p>
    <w:p w14:paraId="11C39323" w14:textId="3262AF56" w:rsidR="00AD74B9" w:rsidRPr="00AD74B9" w:rsidRDefault="00C5671D" w:rsidP="00AD74B9">
      <w:pPr>
        <w:pBdr>
          <w:top w:val="nil"/>
          <w:left w:val="nil"/>
          <w:bottom w:val="nil"/>
          <w:right w:val="nil"/>
          <w:between w:val="nil"/>
        </w:pBdr>
        <w:ind w:firstLine="288"/>
        <w:jc w:val="both"/>
        <w:rPr>
          <w:iCs/>
          <w:color w:val="000000"/>
          <w:sz w:val="20"/>
          <w:szCs w:val="20"/>
          <w:lang w:val="en-US"/>
        </w:rPr>
      </w:pPr>
      <w:proofErr w:type="spellStart"/>
      <w:r w:rsidRPr="00C5671D">
        <w:rPr>
          <w:iCs/>
          <w:color w:val="000000"/>
          <w:sz w:val="20"/>
          <w:szCs w:val="20"/>
          <w:lang w:val="en-US"/>
        </w:rPr>
        <w:t>Sampel</w:t>
      </w:r>
      <w:proofErr w:type="spellEnd"/>
      <w:r w:rsidRPr="00C5671D">
        <w:rPr>
          <w:iCs/>
          <w:color w:val="000000"/>
          <w:sz w:val="20"/>
          <w:szCs w:val="20"/>
          <w:lang w:val="en-US"/>
        </w:rPr>
        <w:t xml:space="preserve"> 1 dengan komposisi 70% kopi (</w:t>
      </w:r>
      <w:proofErr w:type="spellStart"/>
      <w:r w:rsidRPr="00C5671D">
        <w:rPr>
          <w:iCs/>
          <w:color w:val="000000"/>
          <w:sz w:val="20"/>
          <w:szCs w:val="20"/>
          <w:lang w:val="en-US"/>
        </w:rPr>
        <w:t>serat</w:t>
      </w:r>
      <w:proofErr w:type="spellEnd"/>
      <w:r w:rsidRPr="00C5671D">
        <w:rPr>
          <w:iCs/>
          <w:color w:val="000000"/>
          <w:sz w:val="20"/>
          <w:szCs w:val="20"/>
          <w:lang w:val="en-US"/>
        </w:rPr>
        <w:t xml:space="preserve"> </w:t>
      </w:r>
      <w:proofErr w:type="spellStart"/>
      <w:r w:rsidRPr="00C5671D">
        <w:rPr>
          <w:iCs/>
          <w:color w:val="000000"/>
          <w:sz w:val="20"/>
          <w:szCs w:val="20"/>
          <w:lang w:val="en-US"/>
        </w:rPr>
        <w:t>kasar</w:t>
      </w:r>
      <w:proofErr w:type="spellEnd"/>
      <w:r w:rsidRPr="00C5671D">
        <w:rPr>
          <w:iCs/>
          <w:color w:val="000000"/>
          <w:sz w:val="20"/>
          <w:szCs w:val="20"/>
          <w:lang w:val="en-US"/>
        </w:rPr>
        <w:t>) dan 30% teh (</w:t>
      </w:r>
      <w:proofErr w:type="spellStart"/>
      <w:r w:rsidRPr="00C5671D">
        <w:rPr>
          <w:iCs/>
          <w:color w:val="000000"/>
          <w:sz w:val="20"/>
          <w:szCs w:val="20"/>
          <w:lang w:val="en-US"/>
        </w:rPr>
        <w:t>serat</w:t>
      </w:r>
      <w:proofErr w:type="spellEnd"/>
      <w:r w:rsidRPr="00C5671D">
        <w:rPr>
          <w:iCs/>
          <w:color w:val="000000"/>
          <w:sz w:val="20"/>
          <w:szCs w:val="20"/>
          <w:lang w:val="en-US"/>
        </w:rPr>
        <w:t xml:space="preserve"> </w:t>
      </w:r>
      <w:proofErr w:type="spellStart"/>
      <w:r w:rsidRPr="00C5671D">
        <w:rPr>
          <w:iCs/>
          <w:color w:val="000000"/>
          <w:sz w:val="20"/>
          <w:szCs w:val="20"/>
          <w:lang w:val="en-US"/>
        </w:rPr>
        <w:t>halus</w:t>
      </w:r>
      <w:proofErr w:type="spellEnd"/>
      <w:r w:rsidRPr="00C5671D">
        <w:rPr>
          <w:iCs/>
          <w:color w:val="000000"/>
          <w:sz w:val="20"/>
          <w:szCs w:val="20"/>
          <w:lang w:val="en-US"/>
        </w:rPr>
        <w:t xml:space="preserve">) menunjukkan perilaku </w:t>
      </w:r>
      <w:proofErr w:type="spellStart"/>
      <w:r w:rsidRPr="00C5671D">
        <w:rPr>
          <w:iCs/>
          <w:color w:val="000000"/>
          <w:sz w:val="20"/>
          <w:szCs w:val="20"/>
          <w:lang w:val="en-US"/>
        </w:rPr>
        <w:t>tarik</w:t>
      </w:r>
      <w:proofErr w:type="spellEnd"/>
      <w:r w:rsidRPr="00C5671D">
        <w:rPr>
          <w:iCs/>
          <w:color w:val="000000"/>
          <w:sz w:val="20"/>
          <w:szCs w:val="20"/>
          <w:lang w:val="en-US"/>
        </w:rPr>
        <w:t xml:space="preserve"> komposit yang cukup kuat sekaligus </w:t>
      </w:r>
      <w:proofErr w:type="spellStart"/>
      <w:r w:rsidRPr="00C5671D">
        <w:rPr>
          <w:iCs/>
          <w:color w:val="000000"/>
          <w:sz w:val="20"/>
          <w:szCs w:val="20"/>
          <w:lang w:val="en-US"/>
        </w:rPr>
        <w:t>ulet</w:t>
      </w:r>
      <w:proofErr w:type="spellEnd"/>
      <w:r w:rsidRPr="00C5671D">
        <w:rPr>
          <w:iCs/>
          <w:color w:val="000000"/>
          <w:sz w:val="20"/>
          <w:szCs w:val="20"/>
          <w:lang w:val="en-US"/>
        </w:rPr>
        <w:t xml:space="preserve">. </w:t>
      </w:r>
      <w:proofErr w:type="spellStart"/>
      <w:r w:rsidRPr="00C5671D">
        <w:rPr>
          <w:iCs/>
          <w:color w:val="000000"/>
          <w:sz w:val="20"/>
          <w:szCs w:val="20"/>
          <w:lang w:val="en-US"/>
        </w:rPr>
        <w:t>Kurva</w:t>
      </w:r>
      <w:proofErr w:type="spellEnd"/>
      <w:r w:rsidRPr="00C5671D">
        <w:rPr>
          <w:iCs/>
          <w:color w:val="000000"/>
          <w:sz w:val="20"/>
          <w:szCs w:val="20"/>
          <w:lang w:val="en-US"/>
        </w:rPr>
        <w:t xml:space="preserve"> </w:t>
      </w:r>
      <w:proofErr w:type="spellStart"/>
      <w:r w:rsidRPr="00C5671D">
        <w:rPr>
          <w:iCs/>
          <w:color w:val="000000"/>
          <w:sz w:val="20"/>
          <w:szCs w:val="20"/>
          <w:lang w:val="en-US"/>
        </w:rPr>
        <w:t>tegangan</w:t>
      </w:r>
      <w:proofErr w:type="spellEnd"/>
      <w:r w:rsidRPr="00C5671D">
        <w:rPr>
          <w:iCs/>
          <w:color w:val="000000"/>
          <w:sz w:val="20"/>
          <w:szCs w:val="20"/>
          <w:lang w:val="en-US"/>
        </w:rPr>
        <w:t>–</w:t>
      </w:r>
      <w:proofErr w:type="spellStart"/>
      <w:r w:rsidRPr="00C5671D">
        <w:rPr>
          <w:iCs/>
          <w:color w:val="000000"/>
          <w:sz w:val="20"/>
          <w:szCs w:val="20"/>
          <w:lang w:val="en-US"/>
        </w:rPr>
        <w:t>regangan</w:t>
      </w:r>
      <w:proofErr w:type="spellEnd"/>
      <w:r w:rsidRPr="00C5671D">
        <w:rPr>
          <w:iCs/>
          <w:color w:val="000000"/>
          <w:sz w:val="20"/>
          <w:szCs w:val="20"/>
          <w:lang w:val="en-US"/>
        </w:rPr>
        <w:t xml:space="preserve"> naik </w:t>
      </w:r>
      <w:proofErr w:type="spellStart"/>
      <w:r w:rsidRPr="00C5671D">
        <w:rPr>
          <w:iCs/>
          <w:color w:val="000000"/>
          <w:sz w:val="20"/>
          <w:szCs w:val="20"/>
          <w:lang w:val="en-US"/>
        </w:rPr>
        <w:t>hampir</w:t>
      </w:r>
      <w:proofErr w:type="spellEnd"/>
      <w:r w:rsidRPr="00C5671D">
        <w:rPr>
          <w:iCs/>
          <w:color w:val="000000"/>
          <w:sz w:val="20"/>
          <w:szCs w:val="20"/>
          <w:lang w:val="en-US"/>
        </w:rPr>
        <w:t xml:space="preserve"> linear hingga </w:t>
      </w:r>
      <w:proofErr w:type="spellStart"/>
      <w:r w:rsidRPr="00C5671D">
        <w:rPr>
          <w:iCs/>
          <w:color w:val="000000"/>
          <w:sz w:val="20"/>
          <w:szCs w:val="20"/>
          <w:lang w:val="en-US"/>
        </w:rPr>
        <w:t>mencapai</w:t>
      </w:r>
      <w:proofErr w:type="spellEnd"/>
      <w:r w:rsidRPr="00C5671D">
        <w:rPr>
          <w:iCs/>
          <w:color w:val="000000"/>
          <w:sz w:val="20"/>
          <w:szCs w:val="20"/>
          <w:lang w:val="en-US"/>
        </w:rPr>
        <w:t xml:space="preserve"> yield strength </w:t>
      </w:r>
      <w:proofErr w:type="spellStart"/>
      <w:r w:rsidRPr="00C5671D">
        <w:rPr>
          <w:iCs/>
          <w:color w:val="000000"/>
          <w:sz w:val="20"/>
          <w:szCs w:val="20"/>
          <w:lang w:val="en-US"/>
        </w:rPr>
        <w:t>sekitar</w:t>
      </w:r>
      <w:proofErr w:type="spellEnd"/>
      <w:r w:rsidRPr="00C5671D">
        <w:rPr>
          <w:iCs/>
          <w:color w:val="000000"/>
          <w:sz w:val="20"/>
          <w:szCs w:val="20"/>
          <w:lang w:val="en-US"/>
        </w:rPr>
        <w:t xml:space="preserve"> 5,65 MPa pada </w:t>
      </w:r>
      <w:proofErr w:type="spellStart"/>
      <w:r w:rsidRPr="00C5671D">
        <w:rPr>
          <w:iCs/>
          <w:color w:val="000000"/>
          <w:sz w:val="20"/>
          <w:szCs w:val="20"/>
          <w:lang w:val="en-US"/>
        </w:rPr>
        <w:t>regangan</w:t>
      </w:r>
      <w:proofErr w:type="spellEnd"/>
      <w:r w:rsidRPr="00C5671D">
        <w:rPr>
          <w:iCs/>
          <w:color w:val="000000"/>
          <w:sz w:val="20"/>
          <w:szCs w:val="20"/>
          <w:lang w:val="en-US"/>
        </w:rPr>
        <w:t xml:space="preserve"> 2,65%, kemudian </w:t>
      </w:r>
      <w:proofErr w:type="spellStart"/>
      <w:r w:rsidRPr="00C5671D">
        <w:rPr>
          <w:iCs/>
          <w:color w:val="000000"/>
          <w:sz w:val="20"/>
          <w:szCs w:val="20"/>
          <w:lang w:val="en-US"/>
        </w:rPr>
        <w:t>terus</w:t>
      </w:r>
      <w:proofErr w:type="spellEnd"/>
      <w:r w:rsidRPr="00C5671D">
        <w:rPr>
          <w:iCs/>
          <w:color w:val="000000"/>
          <w:sz w:val="20"/>
          <w:szCs w:val="20"/>
          <w:lang w:val="en-US"/>
        </w:rPr>
        <w:t xml:space="preserve"> meningkat sampai tensile strength </w:t>
      </w:r>
      <w:proofErr w:type="spellStart"/>
      <w:r w:rsidRPr="00C5671D">
        <w:rPr>
          <w:iCs/>
          <w:color w:val="000000"/>
          <w:sz w:val="20"/>
          <w:szCs w:val="20"/>
          <w:lang w:val="en-US"/>
        </w:rPr>
        <w:t>maksimum</w:t>
      </w:r>
      <w:proofErr w:type="spellEnd"/>
      <w:r w:rsidRPr="00C5671D">
        <w:rPr>
          <w:iCs/>
          <w:color w:val="000000"/>
          <w:sz w:val="20"/>
          <w:szCs w:val="20"/>
          <w:lang w:val="en-US"/>
        </w:rPr>
        <w:t xml:space="preserve"> (UTS) </w:t>
      </w:r>
      <w:proofErr w:type="spellStart"/>
      <w:r w:rsidRPr="00C5671D">
        <w:rPr>
          <w:iCs/>
          <w:color w:val="000000"/>
          <w:sz w:val="20"/>
          <w:szCs w:val="20"/>
          <w:lang w:val="en-US"/>
        </w:rPr>
        <w:t>sekitar</w:t>
      </w:r>
      <w:proofErr w:type="spellEnd"/>
      <w:r w:rsidRPr="00C5671D">
        <w:rPr>
          <w:iCs/>
          <w:color w:val="000000"/>
          <w:sz w:val="20"/>
          <w:szCs w:val="20"/>
          <w:lang w:val="en-US"/>
        </w:rPr>
        <w:t xml:space="preserve"> 21,82 MPa pada </w:t>
      </w:r>
      <w:proofErr w:type="spellStart"/>
      <w:r w:rsidRPr="00C5671D">
        <w:rPr>
          <w:iCs/>
          <w:color w:val="000000"/>
          <w:sz w:val="20"/>
          <w:szCs w:val="20"/>
          <w:lang w:val="en-US"/>
        </w:rPr>
        <w:t>regangan</w:t>
      </w:r>
      <w:proofErr w:type="spellEnd"/>
      <w:r w:rsidRPr="00C5671D">
        <w:rPr>
          <w:iCs/>
          <w:color w:val="000000"/>
          <w:sz w:val="20"/>
          <w:szCs w:val="20"/>
          <w:lang w:val="en-US"/>
        </w:rPr>
        <w:t xml:space="preserve"> 7%, </w:t>
      </w:r>
      <w:proofErr w:type="spellStart"/>
      <w:r w:rsidRPr="00C5671D">
        <w:rPr>
          <w:iCs/>
          <w:color w:val="000000"/>
          <w:sz w:val="20"/>
          <w:szCs w:val="20"/>
          <w:lang w:val="en-US"/>
        </w:rPr>
        <w:t>sebelum</w:t>
      </w:r>
      <w:proofErr w:type="spellEnd"/>
      <w:r w:rsidRPr="00C5671D">
        <w:rPr>
          <w:iCs/>
          <w:color w:val="000000"/>
          <w:sz w:val="20"/>
          <w:szCs w:val="20"/>
          <w:lang w:val="en-US"/>
        </w:rPr>
        <w:t xml:space="preserve"> </w:t>
      </w:r>
      <w:proofErr w:type="spellStart"/>
      <w:r w:rsidRPr="00C5671D">
        <w:rPr>
          <w:iCs/>
          <w:color w:val="000000"/>
          <w:sz w:val="20"/>
          <w:szCs w:val="20"/>
          <w:lang w:val="en-US"/>
        </w:rPr>
        <w:t>menurun</w:t>
      </w:r>
      <w:proofErr w:type="spellEnd"/>
      <w:r w:rsidRPr="00C5671D">
        <w:rPr>
          <w:iCs/>
          <w:color w:val="000000"/>
          <w:sz w:val="20"/>
          <w:szCs w:val="20"/>
          <w:lang w:val="en-US"/>
        </w:rPr>
        <w:t xml:space="preserve"> perlahan (softening) hingga putus. </w:t>
      </w:r>
      <w:proofErr w:type="spellStart"/>
      <w:r w:rsidRPr="00C5671D">
        <w:rPr>
          <w:iCs/>
          <w:color w:val="000000"/>
          <w:sz w:val="20"/>
          <w:szCs w:val="20"/>
          <w:lang w:val="en-US"/>
        </w:rPr>
        <w:t>Serat</w:t>
      </w:r>
      <w:proofErr w:type="spellEnd"/>
      <w:r w:rsidRPr="00C5671D">
        <w:rPr>
          <w:iCs/>
          <w:color w:val="000000"/>
          <w:sz w:val="20"/>
          <w:szCs w:val="20"/>
          <w:lang w:val="en-US"/>
        </w:rPr>
        <w:t xml:space="preserve"> kopi yang </w:t>
      </w:r>
      <w:proofErr w:type="spellStart"/>
      <w:r w:rsidRPr="00C5671D">
        <w:rPr>
          <w:iCs/>
          <w:color w:val="000000"/>
          <w:sz w:val="20"/>
          <w:szCs w:val="20"/>
          <w:lang w:val="en-US"/>
        </w:rPr>
        <w:t>berukuran</w:t>
      </w:r>
      <w:proofErr w:type="spellEnd"/>
      <w:r w:rsidRPr="00C5671D">
        <w:rPr>
          <w:iCs/>
          <w:color w:val="000000"/>
          <w:sz w:val="20"/>
          <w:szCs w:val="20"/>
          <w:lang w:val="en-US"/>
        </w:rPr>
        <w:t xml:space="preserve"> </w:t>
      </w:r>
      <w:proofErr w:type="spellStart"/>
      <w:r w:rsidRPr="00C5671D">
        <w:rPr>
          <w:iCs/>
          <w:color w:val="000000"/>
          <w:sz w:val="20"/>
          <w:szCs w:val="20"/>
          <w:lang w:val="en-US"/>
        </w:rPr>
        <w:t>lebih</w:t>
      </w:r>
      <w:proofErr w:type="spellEnd"/>
      <w:r w:rsidRPr="00C5671D">
        <w:rPr>
          <w:iCs/>
          <w:color w:val="000000"/>
          <w:sz w:val="20"/>
          <w:szCs w:val="20"/>
          <w:lang w:val="en-US"/>
        </w:rPr>
        <w:t xml:space="preserve"> </w:t>
      </w:r>
      <w:proofErr w:type="spellStart"/>
      <w:r w:rsidRPr="00C5671D">
        <w:rPr>
          <w:iCs/>
          <w:color w:val="000000"/>
          <w:sz w:val="20"/>
          <w:szCs w:val="20"/>
          <w:lang w:val="en-US"/>
        </w:rPr>
        <w:t>kasar</w:t>
      </w:r>
      <w:proofErr w:type="spellEnd"/>
      <w:r w:rsidRPr="00C5671D">
        <w:rPr>
          <w:iCs/>
          <w:color w:val="000000"/>
          <w:sz w:val="20"/>
          <w:szCs w:val="20"/>
          <w:lang w:val="en-US"/>
        </w:rPr>
        <w:t xml:space="preserve"> </w:t>
      </w:r>
      <w:proofErr w:type="spellStart"/>
      <w:r w:rsidRPr="00C5671D">
        <w:rPr>
          <w:iCs/>
          <w:color w:val="000000"/>
          <w:sz w:val="20"/>
          <w:szCs w:val="20"/>
          <w:lang w:val="en-US"/>
        </w:rPr>
        <w:t>berperan</w:t>
      </w:r>
      <w:proofErr w:type="spellEnd"/>
      <w:r w:rsidRPr="00C5671D">
        <w:rPr>
          <w:iCs/>
          <w:color w:val="000000"/>
          <w:sz w:val="20"/>
          <w:szCs w:val="20"/>
          <w:lang w:val="en-US"/>
        </w:rPr>
        <w:t xml:space="preserve"> sebagai </w:t>
      </w:r>
      <w:proofErr w:type="spellStart"/>
      <w:r w:rsidRPr="00C5671D">
        <w:rPr>
          <w:iCs/>
          <w:color w:val="000000"/>
          <w:sz w:val="20"/>
          <w:szCs w:val="20"/>
          <w:lang w:val="en-US"/>
        </w:rPr>
        <w:t>penguat</w:t>
      </w:r>
      <w:proofErr w:type="spellEnd"/>
      <w:r w:rsidRPr="00C5671D">
        <w:rPr>
          <w:iCs/>
          <w:color w:val="000000"/>
          <w:sz w:val="20"/>
          <w:szCs w:val="20"/>
          <w:lang w:val="en-US"/>
        </w:rPr>
        <w:t xml:space="preserve"> </w:t>
      </w:r>
      <w:proofErr w:type="spellStart"/>
      <w:r w:rsidRPr="00C5671D">
        <w:rPr>
          <w:iCs/>
          <w:color w:val="000000"/>
          <w:sz w:val="20"/>
          <w:szCs w:val="20"/>
          <w:lang w:val="en-US"/>
        </w:rPr>
        <w:t>utama</w:t>
      </w:r>
      <w:proofErr w:type="spellEnd"/>
      <w:r w:rsidRPr="00C5671D">
        <w:rPr>
          <w:iCs/>
          <w:color w:val="000000"/>
          <w:sz w:val="20"/>
          <w:szCs w:val="20"/>
          <w:lang w:val="en-US"/>
        </w:rPr>
        <w:t xml:space="preserve"> sehingga </w:t>
      </w:r>
      <w:proofErr w:type="spellStart"/>
      <w:r w:rsidRPr="00C5671D">
        <w:rPr>
          <w:iCs/>
          <w:color w:val="000000"/>
          <w:sz w:val="20"/>
          <w:szCs w:val="20"/>
          <w:lang w:val="en-US"/>
        </w:rPr>
        <w:t>mampu</w:t>
      </w:r>
      <w:proofErr w:type="spellEnd"/>
      <w:r w:rsidRPr="00C5671D">
        <w:rPr>
          <w:iCs/>
          <w:color w:val="000000"/>
          <w:sz w:val="20"/>
          <w:szCs w:val="20"/>
          <w:lang w:val="en-US"/>
        </w:rPr>
        <w:t xml:space="preserve"> </w:t>
      </w:r>
      <w:proofErr w:type="spellStart"/>
      <w:r w:rsidRPr="00C5671D">
        <w:rPr>
          <w:iCs/>
          <w:color w:val="000000"/>
          <w:sz w:val="20"/>
          <w:szCs w:val="20"/>
          <w:lang w:val="en-US"/>
        </w:rPr>
        <w:t>menaikkan</w:t>
      </w:r>
      <w:proofErr w:type="spellEnd"/>
      <w:r w:rsidRPr="00C5671D">
        <w:rPr>
          <w:iCs/>
          <w:color w:val="000000"/>
          <w:sz w:val="20"/>
          <w:szCs w:val="20"/>
          <w:lang w:val="en-US"/>
        </w:rPr>
        <w:t xml:space="preserve"> </w:t>
      </w:r>
      <w:proofErr w:type="spellStart"/>
      <w:r w:rsidRPr="00C5671D">
        <w:rPr>
          <w:iCs/>
          <w:color w:val="000000"/>
          <w:sz w:val="20"/>
          <w:szCs w:val="20"/>
          <w:lang w:val="en-US"/>
        </w:rPr>
        <w:t>kekakuan</w:t>
      </w:r>
      <w:proofErr w:type="spellEnd"/>
      <w:r w:rsidRPr="00C5671D">
        <w:rPr>
          <w:iCs/>
          <w:color w:val="000000"/>
          <w:sz w:val="20"/>
          <w:szCs w:val="20"/>
          <w:lang w:val="en-US"/>
        </w:rPr>
        <w:t xml:space="preserve"> dan </w:t>
      </w:r>
      <w:proofErr w:type="spellStart"/>
      <w:r w:rsidRPr="00C5671D">
        <w:rPr>
          <w:iCs/>
          <w:color w:val="000000"/>
          <w:sz w:val="20"/>
          <w:szCs w:val="20"/>
          <w:lang w:val="en-US"/>
        </w:rPr>
        <w:t>tegangan</w:t>
      </w:r>
      <w:proofErr w:type="spellEnd"/>
      <w:r w:rsidRPr="00C5671D">
        <w:rPr>
          <w:iCs/>
          <w:color w:val="000000"/>
          <w:sz w:val="20"/>
          <w:szCs w:val="20"/>
          <w:lang w:val="en-US"/>
        </w:rPr>
        <w:t xml:space="preserve"> hingga </w:t>
      </w:r>
      <w:proofErr w:type="spellStart"/>
      <w:r w:rsidRPr="00C5671D">
        <w:rPr>
          <w:iCs/>
          <w:color w:val="000000"/>
          <w:sz w:val="20"/>
          <w:szCs w:val="20"/>
          <w:lang w:val="en-US"/>
        </w:rPr>
        <w:t>mendekati</w:t>
      </w:r>
      <w:proofErr w:type="spellEnd"/>
      <w:r w:rsidRPr="00C5671D">
        <w:rPr>
          <w:iCs/>
          <w:color w:val="000000"/>
          <w:sz w:val="20"/>
          <w:szCs w:val="20"/>
          <w:lang w:val="en-US"/>
        </w:rPr>
        <w:t xml:space="preserve"> UTS, sedangkan </w:t>
      </w:r>
      <w:proofErr w:type="spellStart"/>
      <w:r w:rsidRPr="00C5671D">
        <w:rPr>
          <w:iCs/>
          <w:color w:val="000000"/>
          <w:sz w:val="20"/>
          <w:szCs w:val="20"/>
          <w:lang w:val="en-US"/>
        </w:rPr>
        <w:t>serat</w:t>
      </w:r>
      <w:proofErr w:type="spellEnd"/>
      <w:r w:rsidRPr="00C5671D">
        <w:rPr>
          <w:iCs/>
          <w:color w:val="000000"/>
          <w:sz w:val="20"/>
          <w:szCs w:val="20"/>
          <w:lang w:val="en-US"/>
        </w:rPr>
        <w:t xml:space="preserve"> teh yang </w:t>
      </w:r>
      <w:proofErr w:type="spellStart"/>
      <w:r w:rsidRPr="00C5671D">
        <w:rPr>
          <w:iCs/>
          <w:color w:val="000000"/>
          <w:sz w:val="20"/>
          <w:szCs w:val="20"/>
          <w:lang w:val="en-US"/>
        </w:rPr>
        <w:t>lebih</w:t>
      </w:r>
      <w:proofErr w:type="spellEnd"/>
      <w:r w:rsidRPr="00C5671D">
        <w:rPr>
          <w:iCs/>
          <w:color w:val="000000"/>
          <w:sz w:val="20"/>
          <w:szCs w:val="20"/>
          <w:lang w:val="en-US"/>
        </w:rPr>
        <w:t xml:space="preserve"> </w:t>
      </w:r>
      <w:proofErr w:type="spellStart"/>
      <w:r w:rsidRPr="00C5671D">
        <w:rPr>
          <w:iCs/>
          <w:color w:val="000000"/>
          <w:sz w:val="20"/>
          <w:szCs w:val="20"/>
          <w:lang w:val="en-US"/>
        </w:rPr>
        <w:t>halus</w:t>
      </w:r>
      <w:proofErr w:type="spellEnd"/>
      <w:r w:rsidRPr="00C5671D">
        <w:rPr>
          <w:iCs/>
          <w:color w:val="000000"/>
          <w:sz w:val="20"/>
          <w:szCs w:val="20"/>
          <w:lang w:val="en-US"/>
        </w:rPr>
        <w:t xml:space="preserve"> </w:t>
      </w:r>
      <w:proofErr w:type="spellStart"/>
      <w:r w:rsidRPr="00C5671D">
        <w:rPr>
          <w:iCs/>
          <w:color w:val="000000"/>
          <w:sz w:val="20"/>
          <w:szCs w:val="20"/>
          <w:lang w:val="en-US"/>
        </w:rPr>
        <w:t>terdispersi</w:t>
      </w:r>
      <w:proofErr w:type="spellEnd"/>
      <w:r w:rsidRPr="00C5671D">
        <w:rPr>
          <w:iCs/>
          <w:color w:val="000000"/>
          <w:sz w:val="20"/>
          <w:szCs w:val="20"/>
          <w:lang w:val="en-US"/>
        </w:rPr>
        <w:t xml:space="preserve"> di </w:t>
      </w:r>
      <w:proofErr w:type="spellStart"/>
      <w:r w:rsidRPr="00C5671D">
        <w:rPr>
          <w:iCs/>
          <w:color w:val="000000"/>
          <w:sz w:val="20"/>
          <w:szCs w:val="20"/>
          <w:lang w:val="en-US"/>
        </w:rPr>
        <w:t>antara</w:t>
      </w:r>
      <w:proofErr w:type="spellEnd"/>
      <w:r w:rsidRPr="00C5671D">
        <w:rPr>
          <w:iCs/>
          <w:color w:val="000000"/>
          <w:sz w:val="20"/>
          <w:szCs w:val="20"/>
          <w:lang w:val="en-US"/>
        </w:rPr>
        <w:t xml:space="preserve"> </w:t>
      </w:r>
      <w:proofErr w:type="spellStart"/>
      <w:r w:rsidRPr="00C5671D">
        <w:rPr>
          <w:iCs/>
          <w:color w:val="000000"/>
          <w:sz w:val="20"/>
          <w:szCs w:val="20"/>
          <w:lang w:val="en-US"/>
        </w:rPr>
        <w:t>serat</w:t>
      </w:r>
      <w:proofErr w:type="spellEnd"/>
      <w:r w:rsidRPr="00C5671D">
        <w:rPr>
          <w:iCs/>
          <w:color w:val="000000"/>
          <w:sz w:val="20"/>
          <w:szCs w:val="20"/>
          <w:lang w:val="en-US"/>
        </w:rPr>
        <w:t xml:space="preserve"> kopi dan matriks, mengisi celah dan </w:t>
      </w:r>
      <w:proofErr w:type="spellStart"/>
      <w:r w:rsidRPr="00C5671D">
        <w:rPr>
          <w:iCs/>
          <w:color w:val="000000"/>
          <w:sz w:val="20"/>
          <w:szCs w:val="20"/>
          <w:lang w:val="en-US"/>
        </w:rPr>
        <w:t>menunda</w:t>
      </w:r>
      <w:proofErr w:type="spellEnd"/>
      <w:r w:rsidRPr="00C5671D">
        <w:rPr>
          <w:iCs/>
          <w:color w:val="000000"/>
          <w:sz w:val="20"/>
          <w:szCs w:val="20"/>
          <w:lang w:val="en-US"/>
        </w:rPr>
        <w:t xml:space="preserve"> kerusakan </w:t>
      </w:r>
      <w:proofErr w:type="spellStart"/>
      <w:r w:rsidRPr="00C5671D">
        <w:rPr>
          <w:iCs/>
          <w:color w:val="000000"/>
          <w:sz w:val="20"/>
          <w:szCs w:val="20"/>
          <w:lang w:val="en-US"/>
        </w:rPr>
        <w:t>antarmuka</w:t>
      </w:r>
      <w:proofErr w:type="spellEnd"/>
      <w:r w:rsidRPr="00C5671D">
        <w:rPr>
          <w:iCs/>
          <w:color w:val="000000"/>
          <w:sz w:val="20"/>
          <w:szCs w:val="20"/>
          <w:lang w:val="en-US"/>
        </w:rPr>
        <w:t xml:space="preserve">. </w:t>
      </w:r>
      <w:proofErr w:type="spellStart"/>
      <w:r w:rsidRPr="00C5671D">
        <w:rPr>
          <w:iCs/>
          <w:color w:val="000000"/>
          <w:sz w:val="20"/>
          <w:szCs w:val="20"/>
          <w:lang w:val="en-US"/>
        </w:rPr>
        <w:t>Kombinasi</w:t>
      </w:r>
      <w:proofErr w:type="spellEnd"/>
      <w:r w:rsidRPr="00C5671D">
        <w:rPr>
          <w:iCs/>
          <w:color w:val="000000"/>
          <w:sz w:val="20"/>
          <w:szCs w:val="20"/>
          <w:lang w:val="en-US"/>
        </w:rPr>
        <w:t xml:space="preserve"> </w:t>
      </w:r>
      <w:proofErr w:type="spellStart"/>
      <w:r w:rsidRPr="00C5671D">
        <w:rPr>
          <w:iCs/>
          <w:color w:val="000000"/>
          <w:sz w:val="20"/>
          <w:szCs w:val="20"/>
          <w:lang w:val="en-US"/>
        </w:rPr>
        <w:t>serat</w:t>
      </w:r>
      <w:proofErr w:type="spellEnd"/>
      <w:r w:rsidRPr="00C5671D">
        <w:rPr>
          <w:iCs/>
          <w:color w:val="000000"/>
          <w:sz w:val="20"/>
          <w:szCs w:val="20"/>
          <w:lang w:val="en-US"/>
        </w:rPr>
        <w:t xml:space="preserve"> </w:t>
      </w:r>
      <w:proofErr w:type="spellStart"/>
      <w:r w:rsidRPr="00C5671D">
        <w:rPr>
          <w:iCs/>
          <w:color w:val="000000"/>
          <w:sz w:val="20"/>
          <w:szCs w:val="20"/>
          <w:lang w:val="en-US"/>
        </w:rPr>
        <w:t>kasar</w:t>
      </w:r>
      <w:proofErr w:type="spellEnd"/>
      <w:r w:rsidRPr="00C5671D">
        <w:rPr>
          <w:iCs/>
          <w:color w:val="000000"/>
          <w:sz w:val="20"/>
          <w:szCs w:val="20"/>
          <w:lang w:val="en-US"/>
        </w:rPr>
        <w:t>–</w:t>
      </w:r>
      <w:proofErr w:type="spellStart"/>
      <w:r w:rsidRPr="00C5671D">
        <w:rPr>
          <w:iCs/>
          <w:color w:val="000000"/>
          <w:sz w:val="20"/>
          <w:szCs w:val="20"/>
          <w:lang w:val="en-US"/>
        </w:rPr>
        <w:t>halus</w:t>
      </w:r>
      <w:proofErr w:type="spellEnd"/>
      <w:r w:rsidRPr="00C5671D">
        <w:rPr>
          <w:iCs/>
          <w:color w:val="000000"/>
          <w:sz w:val="20"/>
          <w:szCs w:val="20"/>
          <w:lang w:val="en-US"/>
        </w:rPr>
        <w:t xml:space="preserve"> ini menghasilkan komposit dengan kekuatan </w:t>
      </w:r>
      <w:proofErr w:type="spellStart"/>
      <w:r w:rsidRPr="00C5671D">
        <w:rPr>
          <w:iCs/>
          <w:color w:val="000000"/>
          <w:sz w:val="20"/>
          <w:szCs w:val="20"/>
          <w:lang w:val="en-US"/>
        </w:rPr>
        <w:t>tarik</w:t>
      </w:r>
      <w:proofErr w:type="spellEnd"/>
      <w:r w:rsidRPr="00C5671D">
        <w:rPr>
          <w:iCs/>
          <w:color w:val="000000"/>
          <w:sz w:val="20"/>
          <w:szCs w:val="20"/>
          <w:lang w:val="en-US"/>
        </w:rPr>
        <w:t xml:space="preserve"> cukup </w:t>
      </w:r>
      <w:proofErr w:type="spellStart"/>
      <w:r w:rsidRPr="00C5671D">
        <w:rPr>
          <w:iCs/>
          <w:color w:val="000000"/>
          <w:sz w:val="20"/>
          <w:szCs w:val="20"/>
          <w:lang w:val="en-US"/>
        </w:rPr>
        <w:t>tinggi</w:t>
      </w:r>
      <w:proofErr w:type="spellEnd"/>
      <w:r w:rsidRPr="00C5671D">
        <w:rPr>
          <w:iCs/>
          <w:color w:val="000000"/>
          <w:sz w:val="20"/>
          <w:szCs w:val="20"/>
          <w:lang w:val="en-US"/>
        </w:rPr>
        <w:t xml:space="preserve"> dan </w:t>
      </w:r>
      <w:proofErr w:type="spellStart"/>
      <w:r w:rsidRPr="00C5671D">
        <w:rPr>
          <w:iCs/>
          <w:color w:val="000000"/>
          <w:sz w:val="20"/>
          <w:szCs w:val="20"/>
          <w:lang w:val="en-US"/>
        </w:rPr>
        <w:t>ekor</w:t>
      </w:r>
      <w:proofErr w:type="spellEnd"/>
      <w:r w:rsidRPr="00C5671D">
        <w:rPr>
          <w:iCs/>
          <w:color w:val="000000"/>
          <w:sz w:val="20"/>
          <w:szCs w:val="20"/>
          <w:lang w:val="en-US"/>
        </w:rPr>
        <w:t xml:space="preserve"> </w:t>
      </w:r>
      <w:proofErr w:type="spellStart"/>
      <w:r w:rsidRPr="00C5671D">
        <w:rPr>
          <w:iCs/>
          <w:color w:val="000000"/>
          <w:sz w:val="20"/>
          <w:szCs w:val="20"/>
          <w:lang w:val="en-US"/>
        </w:rPr>
        <w:t>kurva</w:t>
      </w:r>
      <w:proofErr w:type="spellEnd"/>
      <w:r w:rsidRPr="00C5671D">
        <w:rPr>
          <w:iCs/>
          <w:color w:val="000000"/>
          <w:sz w:val="20"/>
          <w:szCs w:val="20"/>
          <w:lang w:val="en-US"/>
        </w:rPr>
        <w:t xml:space="preserve"> </w:t>
      </w:r>
      <w:proofErr w:type="spellStart"/>
      <w:r w:rsidRPr="00C5671D">
        <w:rPr>
          <w:iCs/>
          <w:color w:val="000000"/>
          <w:sz w:val="20"/>
          <w:szCs w:val="20"/>
          <w:lang w:val="en-US"/>
        </w:rPr>
        <w:t>pasca</w:t>
      </w:r>
      <w:proofErr w:type="spellEnd"/>
      <w:r w:rsidRPr="00C5671D">
        <w:rPr>
          <w:iCs/>
          <w:color w:val="000000"/>
          <w:sz w:val="20"/>
          <w:szCs w:val="20"/>
          <w:lang w:val="en-US"/>
        </w:rPr>
        <w:t xml:space="preserve">-puncak yang </w:t>
      </w:r>
      <w:proofErr w:type="spellStart"/>
      <w:r w:rsidRPr="00C5671D">
        <w:rPr>
          <w:iCs/>
          <w:color w:val="000000"/>
          <w:sz w:val="20"/>
          <w:szCs w:val="20"/>
          <w:lang w:val="en-US"/>
        </w:rPr>
        <w:t>panjang</w:t>
      </w:r>
      <w:proofErr w:type="spellEnd"/>
      <w:r w:rsidRPr="00C5671D">
        <w:rPr>
          <w:iCs/>
          <w:color w:val="000000"/>
          <w:sz w:val="20"/>
          <w:szCs w:val="20"/>
          <w:lang w:val="en-US"/>
        </w:rPr>
        <w:t xml:space="preserve">, </w:t>
      </w:r>
      <w:proofErr w:type="spellStart"/>
      <w:r w:rsidRPr="00C5671D">
        <w:rPr>
          <w:iCs/>
          <w:color w:val="000000"/>
          <w:sz w:val="20"/>
          <w:szCs w:val="20"/>
          <w:lang w:val="en-US"/>
        </w:rPr>
        <w:t>menandakan</w:t>
      </w:r>
      <w:proofErr w:type="spellEnd"/>
      <w:r w:rsidRPr="00C5671D">
        <w:rPr>
          <w:iCs/>
          <w:color w:val="000000"/>
          <w:sz w:val="20"/>
          <w:szCs w:val="20"/>
          <w:lang w:val="en-US"/>
        </w:rPr>
        <w:t xml:space="preserve"> deformasi </w:t>
      </w:r>
      <w:proofErr w:type="spellStart"/>
      <w:r w:rsidRPr="00C5671D">
        <w:rPr>
          <w:iCs/>
          <w:color w:val="000000"/>
          <w:sz w:val="20"/>
          <w:szCs w:val="20"/>
          <w:lang w:val="en-US"/>
        </w:rPr>
        <w:t>pasca-luluh</w:t>
      </w:r>
      <w:proofErr w:type="spellEnd"/>
      <w:r w:rsidRPr="00C5671D">
        <w:rPr>
          <w:iCs/>
          <w:color w:val="000000"/>
          <w:sz w:val="20"/>
          <w:szCs w:val="20"/>
          <w:lang w:val="en-US"/>
        </w:rPr>
        <w:t xml:space="preserve"> yang </w:t>
      </w:r>
      <w:proofErr w:type="spellStart"/>
      <w:r w:rsidRPr="00C5671D">
        <w:rPr>
          <w:iCs/>
          <w:color w:val="000000"/>
          <w:sz w:val="20"/>
          <w:szCs w:val="20"/>
          <w:lang w:val="en-US"/>
        </w:rPr>
        <w:t>bertahap</w:t>
      </w:r>
      <w:proofErr w:type="spellEnd"/>
      <w:r w:rsidRPr="00C5671D">
        <w:rPr>
          <w:iCs/>
          <w:color w:val="000000"/>
          <w:sz w:val="20"/>
          <w:szCs w:val="20"/>
          <w:lang w:val="en-US"/>
        </w:rPr>
        <w:t xml:space="preserve"> dan sifat </w:t>
      </w:r>
      <w:proofErr w:type="spellStart"/>
      <w:r w:rsidRPr="00C5671D">
        <w:rPr>
          <w:iCs/>
          <w:color w:val="000000"/>
          <w:sz w:val="20"/>
          <w:szCs w:val="20"/>
          <w:lang w:val="en-US"/>
        </w:rPr>
        <w:t>daktail</w:t>
      </w:r>
      <w:proofErr w:type="spellEnd"/>
      <w:r w:rsidRPr="00C5671D">
        <w:rPr>
          <w:iCs/>
          <w:color w:val="000000"/>
          <w:sz w:val="20"/>
          <w:szCs w:val="20"/>
          <w:lang w:val="en-US"/>
        </w:rPr>
        <w:t xml:space="preserve"> yang baik untuk </w:t>
      </w:r>
      <w:proofErr w:type="spellStart"/>
      <w:r w:rsidRPr="00C5671D">
        <w:rPr>
          <w:iCs/>
          <w:color w:val="000000"/>
          <w:sz w:val="20"/>
          <w:szCs w:val="20"/>
          <w:lang w:val="en-US"/>
        </w:rPr>
        <w:t>aplikasi</w:t>
      </w:r>
      <w:proofErr w:type="spellEnd"/>
      <w:r w:rsidRPr="00C5671D">
        <w:rPr>
          <w:iCs/>
          <w:color w:val="000000"/>
          <w:sz w:val="20"/>
          <w:szCs w:val="20"/>
          <w:lang w:val="en-US"/>
        </w:rPr>
        <w:t xml:space="preserve"> non-</w:t>
      </w:r>
      <w:proofErr w:type="spellStart"/>
      <w:r w:rsidRPr="00C5671D">
        <w:rPr>
          <w:iCs/>
          <w:color w:val="000000"/>
          <w:sz w:val="20"/>
          <w:szCs w:val="20"/>
          <w:lang w:val="en-US"/>
        </w:rPr>
        <w:t>struktural</w:t>
      </w:r>
      <w:proofErr w:type="spellEnd"/>
      <w:r w:rsidRPr="00C5671D">
        <w:rPr>
          <w:iCs/>
          <w:color w:val="000000"/>
          <w:sz w:val="20"/>
          <w:szCs w:val="20"/>
          <w:lang w:val="en-US"/>
        </w:rPr>
        <w:t>.</w:t>
      </w:r>
    </w:p>
    <w:p w14:paraId="6392E3F5" w14:textId="63F9413F" w:rsidR="00C7430A" w:rsidRPr="00C729EC" w:rsidRDefault="00C7430A" w:rsidP="00C7430A">
      <w:pPr>
        <w:pStyle w:val="ListParagraph"/>
        <w:numPr>
          <w:ilvl w:val="0"/>
          <w:numId w:val="8"/>
        </w:numPr>
        <w:pBdr>
          <w:top w:val="nil"/>
          <w:left w:val="nil"/>
          <w:bottom w:val="nil"/>
          <w:right w:val="nil"/>
          <w:between w:val="nil"/>
        </w:pBdr>
        <w:ind w:left="426"/>
        <w:jc w:val="both"/>
        <w:rPr>
          <w:b/>
          <w:bCs/>
          <w:iCs/>
          <w:color w:val="000000"/>
          <w:sz w:val="20"/>
          <w:szCs w:val="20"/>
          <w:lang w:val="en-US"/>
        </w:rPr>
      </w:pPr>
      <w:proofErr w:type="spellStart"/>
      <w:r w:rsidRPr="00C729EC">
        <w:rPr>
          <w:b/>
          <w:bCs/>
          <w:iCs/>
          <w:color w:val="000000"/>
          <w:sz w:val="20"/>
          <w:szCs w:val="20"/>
          <w:lang w:val="en-US"/>
        </w:rPr>
        <w:t>Sampel</w:t>
      </w:r>
      <w:proofErr w:type="spellEnd"/>
      <w:r w:rsidRPr="00C729EC">
        <w:rPr>
          <w:b/>
          <w:bCs/>
          <w:iCs/>
          <w:color w:val="000000"/>
          <w:sz w:val="20"/>
          <w:szCs w:val="20"/>
          <w:lang w:val="en-US"/>
        </w:rPr>
        <w:t xml:space="preserve"> 2 </w:t>
      </w:r>
    </w:p>
    <w:p w14:paraId="5855E0A3" w14:textId="39170FAC" w:rsidR="00AD74B9" w:rsidRDefault="00B16F16" w:rsidP="00AD74B9">
      <w:pPr>
        <w:pStyle w:val="ListParagraph"/>
        <w:keepNext/>
        <w:pBdr>
          <w:top w:val="nil"/>
          <w:left w:val="nil"/>
          <w:bottom w:val="nil"/>
          <w:right w:val="nil"/>
          <w:between w:val="nil"/>
        </w:pBdr>
        <w:ind w:left="426"/>
        <w:jc w:val="center"/>
      </w:pPr>
      <w:r>
        <w:rPr>
          <w:noProof/>
        </w:rPr>
        <w:drawing>
          <wp:inline distT="0" distB="0" distL="0" distR="0" wp14:anchorId="44C0FB32" wp14:editId="1D85DF0D">
            <wp:extent cx="2901826" cy="180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01826" cy="1800000"/>
                    </a:xfrm>
                    <a:prstGeom prst="rect">
                      <a:avLst/>
                    </a:prstGeom>
                  </pic:spPr>
                </pic:pic>
              </a:graphicData>
            </a:graphic>
          </wp:inline>
        </w:drawing>
      </w:r>
    </w:p>
    <w:p w14:paraId="16851938" w14:textId="62E59D21" w:rsidR="00096A40" w:rsidRPr="00AD74B9" w:rsidRDefault="00AD74B9" w:rsidP="00AD74B9">
      <w:pPr>
        <w:pStyle w:val="Caption"/>
        <w:jc w:val="center"/>
        <w:rPr>
          <w:i w:val="0"/>
          <w:iCs w:val="0"/>
          <w:color w:val="000000"/>
          <w:sz w:val="16"/>
          <w:szCs w:val="16"/>
          <w:lang w:val="en-US"/>
        </w:rPr>
      </w:pPr>
      <w:r w:rsidRPr="00AD74B9">
        <w:rPr>
          <w:b/>
          <w:bCs/>
          <w:i w:val="0"/>
          <w:iCs w:val="0"/>
          <w:sz w:val="20"/>
          <w:szCs w:val="20"/>
        </w:rPr>
        <w:t xml:space="preserve">Gambar </w:t>
      </w:r>
      <w:r w:rsidRPr="00AD74B9">
        <w:rPr>
          <w:b/>
          <w:bCs/>
          <w:i w:val="0"/>
          <w:iCs w:val="0"/>
          <w:sz w:val="20"/>
          <w:szCs w:val="20"/>
        </w:rPr>
        <w:fldChar w:fldCharType="begin"/>
      </w:r>
      <w:r w:rsidRPr="00AD74B9">
        <w:rPr>
          <w:b/>
          <w:bCs/>
          <w:i w:val="0"/>
          <w:iCs w:val="0"/>
          <w:sz w:val="20"/>
          <w:szCs w:val="20"/>
        </w:rPr>
        <w:instrText xml:space="preserve"> SEQ Gambar \* ARABIC </w:instrText>
      </w:r>
      <w:r w:rsidRPr="00AD74B9">
        <w:rPr>
          <w:b/>
          <w:bCs/>
          <w:i w:val="0"/>
          <w:iCs w:val="0"/>
          <w:sz w:val="20"/>
          <w:szCs w:val="20"/>
        </w:rPr>
        <w:fldChar w:fldCharType="separate"/>
      </w:r>
      <w:r w:rsidR="0022796D">
        <w:rPr>
          <w:b/>
          <w:bCs/>
          <w:i w:val="0"/>
          <w:iCs w:val="0"/>
          <w:noProof/>
          <w:sz w:val="20"/>
          <w:szCs w:val="20"/>
        </w:rPr>
        <w:t>8</w:t>
      </w:r>
      <w:r w:rsidRPr="00AD74B9">
        <w:rPr>
          <w:b/>
          <w:bCs/>
          <w:i w:val="0"/>
          <w:iCs w:val="0"/>
          <w:sz w:val="20"/>
          <w:szCs w:val="20"/>
        </w:rPr>
        <w:fldChar w:fldCharType="end"/>
      </w:r>
      <w:r w:rsidRPr="00AD74B9">
        <w:rPr>
          <w:b/>
          <w:bCs/>
          <w:i w:val="0"/>
          <w:iCs w:val="0"/>
          <w:sz w:val="20"/>
          <w:szCs w:val="20"/>
          <w:lang w:val="en-US"/>
        </w:rPr>
        <w:t>.</w:t>
      </w:r>
      <w:r w:rsidRPr="00AD74B9">
        <w:rPr>
          <w:i w:val="0"/>
          <w:iCs w:val="0"/>
          <w:sz w:val="20"/>
          <w:szCs w:val="20"/>
          <w:lang w:val="en-US"/>
        </w:rPr>
        <w:t xml:space="preserve"> </w:t>
      </w:r>
      <w:proofErr w:type="spellStart"/>
      <w:r w:rsidRPr="00AD74B9">
        <w:rPr>
          <w:i w:val="0"/>
          <w:iCs w:val="0"/>
          <w:sz w:val="20"/>
          <w:szCs w:val="20"/>
          <w:lang w:val="en-US"/>
        </w:rPr>
        <w:t>Grafik</w:t>
      </w:r>
      <w:proofErr w:type="spellEnd"/>
      <w:r w:rsidRPr="00AD74B9">
        <w:rPr>
          <w:i w:val="0"/>
          <w:iCs w:val="0"/>
          <w:sz w:val="20"/>
          <w:szCs w:val="20"/>
          <w:lang w:val="en-US"/>
        </w:rPr>
        <w:t xml:space="preserve"> Uji Tarik </w:t>
      </w:r>
      <w:proofErr w:type="spellStart"/>
      <w:r w:rsidRPr="00AD74B9">
        <w:rPr>
          <w:i w:val="0"/>
          <w:iCs w:val="0"/>
          <w:sz w:val="20"/>
          <w:szCs w:val="20"/>
          <w:lang w:val="en-US"/>
        </w:rPr>
        <w:t>Sampel</w:t>
      </w:r>
      <w:proofErr w:type="spellEnd"/>
      <w:r w:rsidRPr="00AD74B9">
        <w:rPr>
          <w:i w:val="0"/>
          <w:iCs w:val="0"/>
          <w:sz w:val="20"/>
          <w:szCs w:val="20"/>
          <w:lang w:val="en-US"/>
        </w:rPr>
        <w:t xml:space="preserve"> 2</w:t>
      </w:r>
    </w:p>
    <w:p w14:paraId="6736F2A7" w14:textId="35C4E0B0" w:rsidR="00D9025B" w:rsidRDefault="00162D48" w:rsidP="00685BB7">
      <w:pPr>
        <w:pBdr>
          <w:top w:val="nil"/>
          <w:left w:val="nil"/>
          <w:bottom w:val="nil"/>
          <w:right w:val="nil"/>
          <w:between w:val="nil"/>
        </w:pBdr>
        <w:ind w:firstLine="288"/>
        <w:jc w:val="both"/>
        <w:rPr>
          <w:iCs/>
          <w:color w:val="000000"/>
          <w:sz w:val="20"/>
          <w:szCs w:val="20"/>
          <w:lang w:val="en-US"/>
        </w:rPr>
      </w:pPr>
      <w:proofErr w:type="spellStart"/>
      <w:r w:rsidRPr="00162D48">
        <w:rPr>
          <w:iCs/>
          <w:color w:val="000000"/>
          <w:sz w:val="20"/>
          <w:szCs w:val="20"/>
          <w:lang w:val="en-US"/>
        </w:rPr>
        <w:lastRenderedPageBreak/>
        <w:t>Sampel</w:t>
      </w:r>
      <w:proofErr w:type="spellEnd"/>
      <w:r w:rsidRPr="00162D48">
        <w:rPr>
          <w:iCs/>
          <w:color w:val="000000"/>
          <w:sz w:val="20"/>
          <w:szCs w:val="20"/>
          <w:lang w:val="en-US"/>
        </w:rPr>
        <w:t xml:space="preserve"> 2 dengan komposisi 50% kopi (</w:t>
      </w:r>
      <w:proofErr w:type="spellStart"/>
      <w:r w:rsidRPr="00162D48">
        <w:rPr>
          <w:iCs/>
          <w:color w:val="000000"/>
          <w:sz w:val="20"/>
          <w:szCs w:val="20"/>
          <w:lang w:val="en-US"/>
        </w:rPr>
        <w:t>serat</w:t>
      </w:r>
      <w:proofErr w:type="spellEnd"/>
      <w:r w:rsidRPr="00162D48">
        <w:rPr>
          <w:iCs/>
          <w:color w:val="000000"/>
          <w:sz w:val="20"/>
          <w:szCs w:val="20"/>
          <w:lang w:val="en-US"/>
        </w:rPr>
        <w:t xml:space="preserve"> </w:t>
      </w:r>
      <w:proofErr w:type="spellStart"/>
      <w:r w:rsidRPr="00162D48">
        <w:rPr>
          <w:iCs/>
          <w:color w:val="000000"/>
          <w:sz w:val="20"/>
          <w:szCs w:val="20"/>
          <w:lang w:val="en-US"/>
        </w:rPr>
        <w:t>kasar</w:t>
      </w:r>
      <w:proofErr w:type="spellEnd"/>
      <w:r w:rsidRPr="00162D48">
        <w:rPr>
          <w:iCs/>
          <w:color w:val="000000"/>
          <w:sz w:val="20"/>
          <w:szCs w:val="20"/>
          <w:lang w:val="en-US"/>
        </w:rPr>
        <w:t>) dan 50% teh (</w:t>
      </w:r>
      <w:proofErr w:type="spellStart"/>
      <w:r w:rsidRPr="00162D48">
        <w:rPr>
          <w:iCs/>
          <w:color w:val="000000"/>
          <w:sz w:val="20"/>
          <w:szCs w:val="20"/>
          <w:lang w:val="en-US"/>
        </w:rPr>
        <w:t>serat</w:t>
      </w:r>
      <w:proofErr w:type="spellEnd"/>
      <w:r w:rsidRPr="00162D48">
        <w:rPr>
          <w:iCs/>
          <w:color w:val="000000"/>
          <w:sz w:val="20"/>
          <w:szCs w:val="20"/>
          <w:lang w:val="en-US"/>
        </w:rPr>
        <w:t xml:space="preserve"> </w:t>
      </w:r>
      <w:proofErr w:type="spellStart"/>
      <w:r w:rsidRPr="00162D48">
        <w:rPr>
          <w:iCs/>
          <w:color w:val="000000"/>
          <w:sz w:val="20"/>
          <w:szCs w:val="20"/>
          <w:lang w:val="en-US"/>
        </w:rPr>
        <w:t>halus</w:t>
      </w:r>
      <w:proofErr w:type="spellEnd"/>
      <w:r w:rsidRPr="00162D48">
        <w:rPr>
          <w:iCs/>
          <w:color w:val="000000"/>
          <w:sz w:val="20"/>
          <w:szCs w:val="20"/>
          <w:lang w:val="en-US"/>
        </w:rPr>
        <w:t xml:space="preserve">) menghasilkan </w:t>
      </w:r>
      <w:proofErr w:type="spellStart"/>
      <w:r w:rsidRPr="00162D48">
        <w:rPr>
          <w:iCs/>
          <w:color w:val="000000"/>
          <w:sz w:val="20"/>
          <w:szCs w:val="20"/>
          <w:lang w:val="en-US"/>
        </w:rPr>
        <w:t>kurva</w:t>
      </w:r>
      <w:proofErr w:type="spellEnd"/>
      <w:r w:rsidRPr="00162D48">
        <w:rPr>
          <w:iCs/>
          <w:color w:val="000000"/>
          <w:sz w:val="20"/>
          <w:szCs w:val="20"/>
          <w:lang w:val="en-US"/>
        </w:rPr>
        <w:t xml:space="preserve"> </w:t>
      </w:r>
      <w:proofErr w:type="spellStart"/>
      <w:r w:rsidRPr="00162D48">
        <w:rPr>
          <w:iCs/>
          <w:color w:val="000000"/>
          <w:sz w:val="20"/>
          <w:szCs w:val="20"/>
          <w:lang w:val="en-US"/>
        </w:rPr>
        <w:t>tegangan</w:t>
      </w:r>
      <w:proofErr w:type="spellEnd"/>
      <w:r w:rsidRPr="00162D48">
        <w:rPr>
          <w:iCs/>
          <w:color w:val="000000"/>
          <w:sz w:val="20"/>
          <w:szCs w:val="20"/>
          <w:lang w:val="en-US"/>
        </w:rPr>
        <w:t>–</w:t>
      </w:r>
      <w:proofErr w:type="spellStart"/>
      <w:r w:rsidRPr="00162D48">
        <w:rPr>
          <w:iCs/>
          <w:color w:val="000000"/>
          <w:sz w:val="20"/>
          <w:szCs w:val="20"/>
          <w:lang w:val="en-US"/>
        </w:rPr>
        <w:t>regangan</w:t>
      </w:r>
      <w:proofErr w:type="spellEnd"/>
      <w:r w:rsidRPr="00162D48">
        <w:rPr>
          <w:iCs/>
          <w:color w:val="000000"/>
          <w:sz w:val="20"/>
          <w:szCs w:val="20"/>
          <w:lang w:val="en-US"/>
        </w:rPr>
        <w:t xml:space="preserve"> yang tetap </w:t>
      </w:r>
      <w:proofErr w:type="spellStart"/>
      <w:r w:rsidRPr="00162D48">
        <w:rPr>
          <w:iCs/>
          <w:color w:val="000000"/>
          <w:sz w:val="20"/>
          <w:szCs w:val="20"/>
          <w:lang w:val="en-US"/>
        </w:rPr>
        <w:t>daktail</w:t>
      </w:r>
      <w:proofErr w:type="spellEnd"/>
      <w:r w:rsidRPr="00162D48">
        <w:rPr>
          <w:iCs/>
          <w:color w:val="000000"/>
          <w:sz w:val="20"/>
          <w:szCs w:val="20"/>
          <w:lang w:val="en-US"/>
        </w:rPr>
        <w:t xml:space="preserve"> dengan kekuatan </w:t>
      </w:r>
      <w:proofErr w:type="spellStart"/>
      <w:r w:rsidRPr="00162D48">
        <w:rPr>
          <w:iCs/>
          <w:color w:val="000000"/>
          <w:sz w:val="20"/>
          <w:szCs w:val="20"/>
          <w:lang w:val="en-US"/>
        </w:rPr>
        <w:t>tarik</w:t>
      </w:r>
      <w:proofErr w:type="spellEnd"/>
      <w:r w:rsidRPr="00162D48">
        <w:rPr>
          <w:iCs/>
          <w:color w:val="000000"/>
          <w:sz w:val="20"/>
          <w:szCs w:val="20"/>
          <w:lang w:val="en-US"/>
        </w:rPr>
        <w:t xml:space="preserve"> </w:t>
      </w:r>
      <w:proofErr w:type="spellStart"/>
      <w:r w:rsidRPr="00162D48">
        <w:rPr>
          <w:iCs/>
          <w:color w:val="000000"/>
          <w:sz w:val="20"/>
          <w:szCs w:val="20"/>
          <w:lang w:val="en-US"/>
        </w:rPr>
        <w:t>lebih</w:t>
      </w:r>
      <w:proofErr w:type="spellEnd"/>
      <w:r w:rsidRPr="00162D48">
        <w:rPr>
          <w:iCs/>
          <w:color w:val="000000"/>
          <w:sz w:val="20"/>
          <w:szCs w:val="20"/>
          <w:lang w:val="en-US"/>
        </w:rPr>
        <w:t xml:space="preserve"> </w:t>
      </w:r>
      <w:proofErr w:type="spellStart"/>
      <w:r w:rsidRPr="00162D48">
        <w:rPr>
          <w:iCs/>
          <w:color w:val="000000"/>
          <w:sz w:val="20"/>
          <w:szCs w:val="20"/>
          <w:lang w:val="en-US"/>
        </w:rPr>
        <w:t>tinggi</w:t>
      </w:r>
      <w:proofErr w:type="spellEnd"/>
      <w:r w:rsidRPr="00162D48">
        <w:rPr>
          <w:iCs/>
          <w:color w:val="000000"/>
          <w:sz w:val="20"/>
          <w:szCs w:val="20"/>
          <w:lang w:val="en-US"/>
        </w:rPr>
        <w:t xml:space="preserve">. Material mulai </w:t>
      </w:r>
      <w:proofErr w:type="spellStart"/>
      <w:r w:rsidRPr="00162D48">
        <w:rPr>
          <w:iCs/>
          <w:color w:val="000000"/>
          <w:sz w:val="20"/>
          <w:szCs w:val="20"/>
          <w:lang w:val="en-US"/>
        </w:rPr>
        <w:t>luluh</w:t>
      </w:r>
      <w:proofErr w:type="spellEnd"/>
      <w:r w:rsidRPr="00162D48">
        <w:rPr>
          <w:iCs/>
          <w:color w:val="000000"/>
          <w:sz w:val="20"/>
          <w:szCs w:val="20"/>
          <w:lang w:val="en-US"/>
        </w:rPr>
        <w:t xml:space="preserve"> pada </w:t>
      </w:r>
      <w:proofErr w:type="spellStart"/>
      <w:r w:rsidRPr="00162D48">
        <w:rPr>
          <w:iCs/>
          <w:color w:val="000000"/>
          <w:sz w:val="20"/>
          <w:szCs w:val="20"/>
          <w:lang w:val="en-US"/>
        </w:rPr>
        <w:t>regangan</w:t>
      </w:r>
      <w:proofErr w:type="spellEnd"/>
      <w:r w:rsidRPr="00162D48">
        <w:rPr>
          <w:iCs/>
          <w:color w:val="000000"/>
          <w:sz w:val="20"/>
          <w:szCs w:val="20"/>
          <w:lang w:val="en-US"/>
        </w:rPr>
        <w:t xml:space="preserve"> </w:t>
      </w:r>
      <w:proofErr w:type="spellStart"/>
      <w:r w:rsidRPr="00162D48">
        <w:rPr>
          <w:iCs/>
          <w:color w:val="000000"/>
          <w:sz w:val="20"/>
          <w:szCs w:val="20"/>
          <w:lang w:val="en-US"/>
        </w:rPr>
        <w:t>sekitar</w:t>
      </w:r>
      <w:proofErr w:type="spellEnd"/>
      <w:r w:rsidRPr="00162D48">
        <w:rPr>
          <w:iCs/>
          <w:color w:val="000000"/>
          <w:sz w:val="20"/>
          <w:szCs w:val="20"/>
          <w:lang w:val="en-US"/>
        </w:rPr>
        <w:t xml:space="preserve"> 2,6% dengan yield strength ≈ 5,6 MPa, </w:t>
      </w:r>
      <w:proofErr w:type="spellStart"/>
      <w:r w:rsidRPr="00162D48">
        <w:rPr>
          <w:iCs/>
          <w:color w:val="000000"/>
          <w:sz w:val="20"/>
          <w:szCs w:val="20"/>
          <w:lang w:val="en-US"/>
        </w:rPr>
        <w:t>lalu</w:t>
      </w:r>
      <w:proofErr w:type="spellEnd"/>
      <w:r w:rsidRPr="00162D48">
        <w:rPr>
          <w:iCs/>
          <w:color w:val="000000"/>
          <w:sz w:val="20"/>
          <w:szCs w:val="20"/>
          <w:lang w:val="en-US"/>
        </w:rPr>
        <w:t xml:space="preserve"> </w:t>
      </w:r>
      <w:proofErr w:type="spellStart"/>
      <w:r w:rsidRPr="00162D48">
        <w:rPr>
          <w:iCs/>
          <w:color w:val="000000"/>
          <w:sz w:val="20"/>
          <w:szCs w:val="20"/>
          <w:lang w:val="en-US"/>
        </w:rPr>
        <w:t>mencapai</w:t>
      </w:r>
      <w:proofErr w:type="spellEnd"/>
      <w:r w:rsidRPr="00162D48">
        <w:rPr>
          <w:iCs/>
          <w:color w:val="000000"/>
          <w:sz w:val="20"/>
          <w:szCs w:val="20"/>
          <w:lang w:val="en-US"/>
        </w:rPr>
        <w:t xml:space="preserve"> UTS ≈ 28 MPa pada </w:t>
      </w:r>
      <w:proofErr w:type="spellStart"/>
      <w:r w:rsidRPr="00162D48">
        <w:rPr>
          <w:iCs/>
          <w:color w:val="000000"/>
          <w:sz w:val="20"/>
          <w:szCs w:val="20"/>
          <w:lang w:val="en-US"/>
        </w:rPr>
        <w:t>regangan</w:t>
      </w:r>
      <w:proofErr w:type="spellEnd"/>
      <w:r w:rsidRPr="00162D48">
        <w:rPr>
          <w:iCs/>
          <w:color w:val="000000"/>
          <w:sz w:val="20"/>
          <w:szCs w:val="20"/>
          <w:lang w:val="en-US"/>
        </w:rPr>
        <w:t xml:space="preserve"> 9,3% </w:t>
      </w:r>
      <w:proofErr w:type="spellStart"/>
      <w:r w:rsidRPr="00162D48">
        <w:rPr>
          <w:iCs/>
          <w:color w:val="000000"/>
          <w:sz w:val="20"/>
          <w:szCs w:val="20"/>
          <w:lang w:val="en-US"/>
        </w:rPr>
        <w:t>sebelum</w:t>
      </w:r>
      <w:proofErr w:type="spellEnd"/>
      <w:r w:rsidRPr="00162D48">
        <w:rPr>
          <w:iCs/>
          <w:color w:val="000000"/>
          <w:sz w:val="20"/>
          <w:szCs w:val="20"/>
          <w:lang w:val="en-US"/>
        </w:rPr>
        <w:t xml:space="preserve"> </w:t>
      </w:r>
      <w:proofErr w:type="spellStart"/>
      <w:r w:rsidRPr="00162D48">
        <w:rPr>
          <w:iCs/>
          <w:color w:val="000000"/>
          <w:sz w:val="20"/>
          <w:szCs w:val="20"/>
          <w:lang w:val="en-US"/>
        </w:rPr>
        <w:t>tegangan</w:t>
      </w:r>
      <w:proofErr w:type="spellEnd"/>
      <w:r w:rsidRPr="00162D48">
        <w:rPr>
          <w:iCs/>
          <w:color w:val="000000"/>
          <w:sz w:val="20"/>
          <w:szCs w:val="20"/>
          <w:lang w:val="en-US"/>
        </w:rPr>
        <w:t xml:space="preserve"> </w:t>
      </w:r>
      <w:proofErr w:type="spellStart"/>
      <w:r w:rsidRPr="00162D48">
        <w:rPr>
          <w:iCs/>
          <w:color w:val="000000"/>
          <w:sz w:val="20"/>
          <w:szCs w:val="20"/>
          <w:lang w:val="en-US"/>
        </w:rPr>
        <w:t>menurun</w:t>
      </w:r>
      <w:proofErr w:type="spellEnd"/>
      <w:r w:rsidRPr="00162D48">
        <w:rPr>
          <w:iCs/>
          <w:color w:val="000000"/>
          <w:sz w:val="20"/>
          <w:szCs w:val="20"/>
          <w:lang w:val="en-US"/>
        </w:rPr>
        <w:t xml:space="preserve"> perlahan hingga </w:t>
      </w:r>
      <w:proofErr w:type="spellStart"/>
      <w:r w:rsidRPr="00162D48">
        <w:rPr>
          <w:iCs/>
          <w:color w:val="000000"/>
          <w:sz w:val="20"/>
          <w:szCs w:val="20"/>
          <w:lang w:val="en-US"/>
        </w:rPr>
        <w:t>patah</w:t>
      </w:r>
      <w:proofErr w:type="spellEnd"/>
      <w:r w:rsidRPr="00162D48">
        <w:rPr>
          <w:iCs/>
          <w:color w:val="000000"/>
          <w:sz w:val="20"/>
          <w:szCs w:val="20"/>
          <w:lang w:val="en-US"/>
        </w:rPr>
        <w:t xml:space="preserve">. Komposisi kopi–teh yang </w:t>
      </w:r>
      <w:proofErr w:type="spellStart"/>
      <w:r w:rsidRPr="00162D48">
        <w:rPr>
          <w:iCs/>
          <w:color w:val="000000"/>
          <w:sz w:val="20"/>
          <w:szCs w:val="20"/>
          <w:lang w:val="en-US"/>
        </w:rPr>
        <w:t>seimbang</w:t>
      </w:r>
      <w:proofErr w:type="spellEnd"/>
      <w:r w:rsidRPr="00162D48">
        <w:rPr>
          <w:iCs/>
          <w:color w:val="000000"/>
          <w:sz w:val="20"/>
          <w:szCs w:val="20"/>
          <w:lang w:val="en-US"/>
        </w:rPr>
        <w:t xml:space="preserve"> </w:t>
      </w:r>
      <w:proofErr w:type="spellStart"/>
      <w:r w:rsidRPr="00162D48">
        <w:rPr>
          <w:iCs/>
          <w:color w:val="000000"/>
          <w:sz w:val="20"/>
          <w:szCs w:val="20"/>
          <w:lang w:val="en-US"/>
        </w:rPr>
        <w:t>membuat</w:t>
      </w:r>
      <w:proofErr w:type="spellEnd"/>
      <w:r w:rsidRPr="00162D48">
        <w:rPr>
          <w:iCs/>
          <w:color w:val="000000"/>
          <w:sz w:val="20"/>
          <w:szCs w:val="20"/>
          <w:lang w:val="en-US"/>
        </w:rPr>
        <w:t xml:space="preserve"> </w:t>
      </w:r>
      <w:proofErr w:type="spellStart"/>
      <w:r w:rsidRPr="00162D48">
        <w:rPr>
          <w:iCs/>
          <w:color w:val="000000"/>
          <w:sz w:val="20"/>
          <w:szCs w:val="20"/>
          <w:lang w:val="en-US"/>
        </w:rPr>
        <w:t>serat</w:t>
      </w:r>
      <w:proofErr w:type="spellEnd"/>
      <w:r w:rsidRPr="00162D48">
        <w:rPr>
          <w:iCs/>
          <w:color w:val="000000"/>
          <w:sz w:val="20"/>
          <w:szCs w:val="20"/>
          <w:lang w:val="en-US"/>
        </w:rPr>
        <w:t xml:space="preserve"> </w:t>
      </w:r>
      <w:proofErr w:type="spellStart"/>
      <w:r w:rsidRPr="00162D48">
        <w:rPr>
          <w:iCs/>
          <w:color w:val="000000"/>
          <w:sz w:val="20"/>
          <w:szCs w:val="20"/>
          <w:lang w:val="en-US"/>
        </w:rPr>
        <w:t>kasar</w:t>
      </w:r>
      <w:proofErr w:type="spellEnd"/>
      <w:r w:rsidRPr="00162D48">
        <w:rPr>
          <w:iCs/>
          <w:color w:val="000000"/>
          <w:sz w:val="20"/>
          <w:szCs w:val="20"/>
          <w:lang w:val="en-US"/>
        </w:rPr>
        <w:t xml:space="preserve"> kopi dan </w:t>
      </w:r>
      <w:proofErr w:type="spellStart"/>
      <w:r w:rsidRPr="00162D48">
        <w:rPr>
          <w:iCs/>
          <w:color w:val="000000"/>
          <w:sz w:val="20"/>
          <w:szCs w:val="20"/>
          <w:lang w:val="en-US"/>
        </w:rPr>
        <w:t>serat</w:t>
      </w:r>
      <w:proofErr w:type="spellEnd"/>
      <w:r w:rsidRPr="00162D48">
        <w:rPr>
          <w:iCs/>
          <w:color w:val="000000"/>
          <w:sz w:val="20"/>
          <w:szCs w:val="20"/>
          <w:lang w:val="en-US"/>
        </w:rPr>
        <w:t xml:space="preserve"> </w:t>
      </w:r>
      <w:proofErr w:type="spellStart"/>
      <w:r w:rsidRPr="00162D48">
        <w:rPr>
          <w:iCs/>
          <w:color w:val="000000"/>
          <w:sz w:val="20"/>
          <w:szCs w:val="20"/>
          <w:lang w:val="en-US"/>
        </w:rPr>
        <w:t>halus</w:t>
      </w:r>
      <w:proofErr w:type="spellEnd"/>
      <w:r w:rsidRPr="00162D48">
        <w:rPr>
          <w:iCs/>
          <w:color w:val="000000"/>
          <w:sz w:val="20"/>
          <w:szCs w:val="20"/>
          <w:lang w:val="en-US"/>
        </w:rPr>
        <w:t xml:space="preserve"> teh saling mengisi: </w:t>
      </w:r>
      <w:proofErr w:type="spellStart"/>
      <w:r w:rsidRPr="00162D48">
        <w:rPr>
          <w:iCs/>
          <w:color w:val="000000"/>
          <w:sz w:val="20"/>
          <w:szCs w:val="20"/>
          <w:lang w:val="en-US"/>
        </w:rPr>
        <w:t>serat</w:t>
      </w:r>
      <w:proofErr w:type="spellEnd"/>
      <w:r w:rsidRPr="00162D48">
        <w:rPr>
          <w:iCs/>
          <w:color w:val="000000"/>
          <w:sz w:val="20"/>
          <w:szCs w:val="20"/>
          <w:lang w:val="en-US"/>
        </w:rPr>
        <w:t xml:space="preserve"> kopi </w:t>
      </w:r>
      <w:proofErr w:type="spellStart"/>
      <w:r w:rsidRPr="00162D48">
        <w:rPr>
          <w:iCs/>
          <w:color w:val="000000"/>
          <w:sz w:val="20"/>
          <w:szCs w:val="20"/>
          <w:lang w:val="en-US"/>
        </w:rPr>
        <w:t>berperan</w:t>
      </w:r>
      <w:proofErr w:type="spellEnd"/>
      <w:r w:rsidRPr="00162D48">
        <w:rPr>
          <w:iCs/>
          <w:color w:val="000000"/>
          <w:sz w:val="20"/>
          <w:szCs w:val="20"/>
          <w:lang w:val="en-US"/>
        </w:rPr>
        <w:t xml:space="preserve"> sebagai </w:t>
      </w:r>
      <w:proofErr w:type="spellStart"/>
      <w:r w:rsidRPr="00162D48">
        <w:rPr>
          <w:iCs/>
          <w:color w:val="000000"/>
          <w:sz w:val="20"/>
          <w:szCs w:val="20"/>
          <w:lang w:val="en-US"/>
        </w:rPr>
        <w:t>penguat</w:t>
      </w:r>
      <w:proofErr w:type="spellEnd"/>
      <w:r w:rsidRPr="00162D48">
        <w:rPr>
          <w:iCs/>
          <w:color w:val="000000"/>
          <w:sz w:val="20"/>
          <w:szCs w:val="20"/>
          <w:lang w:val="en-US"/>
        </w:rPr>
        <w:t xml:space="preserve"> </w:t>
      </w:r>
      <w:proofErr w:type="spellStart"/>
      <w:r w:rsidRPr="00162D48">
        <w:rPr>
          <w:iCs/>
          <w:color w:val="000000"/>
          <w:sz w:val="20"/>
          <w:szCs w:val="20"/>
          <w:lang w:val="en-US"/>
        </w:rPr>
        <w:t>utama</w:t>
      </w:r>
      <w:proofErr w:type="spellEnd"/>
      <w:r w:rsidRPr="00162D48">
        <w:rPr>
          <w:iCs/>
          <w:color w:val="000000"/>
          <w:sz w:val="20"/>
          <w:szCs w:val="20"/>
          <w:lang w:val="en-US"/>
        </w:rPr>
        <w:t xml:space="preserve">, sedangkan </w:t>
      </w:r>
      <w:proofErr w:type="spellStart"/>
      <w:r w:rsidRPr="00162D48">
        <w:rPr>
          <w:iCs/>
          <w:color w:val="000000"/>
          <w:sz w:val="20"/>
          <w:szCs w:val="20"/>
          <w:lang w:val="en-US"/>
        </w:rPr>
        <w:t>serat</w:t>
      </w:r>
      <w:proofErr w:type="spellEnd"/>
      <w:r w:rsidRPr="00162D48">
        <w:rPr>
          <w:iCs/>
          <w:color w:val="000000"/>
          <w:sz w:val="20"/>
          <w:szCs w:val="20"/>
          <w:lang w:val="en-US"/>
        </w:rPr>
        <w:t xml:space="preserve"> teh </w:t>
      </w:r>
      <w:proofErr w:type="spellStart"/>
      <w:r w:rsidRPr="00162D48">
        <w:rPr>
          <w:iCs/>
          <w:color w:val="000000"/>
          <w:sz w:val="20"/>
          <w:szCs w:val="20"/>
          <w:lang w:val="en-US"/>
        </w:rPr>
        <w:t>menutup</w:t>
      </w:r>
      <w:proofErr w:type="spellEnd"/>
      <w:r w:rsidRPr="00162D48">
        <w:rPr>
          <w:iCs/>
          <w:color w:val="000000"/>
          <w:sz w:val="20"/>
          <w:szCs w:val="20"/>
          <w:lang w:val="en-US"/>
        </w:rPr>
        <w:t xml:space="preserve"> celah dan memperbaiki </w:t>
      </w:r>
      <w:proofErr w:type="spellStart"/>
      <w:r w:rsidRPr="00162D48">
        <w:rPr>
          <w:iCs/>
          <w:color w:val="000000"/>
          <w:sz w:val="20"/>
          <w:szCs w:val="20"/>
          <w:lang w:val="en-US"/>
        </w:rPr>
        <w:t>ikatan</w:t>
      </w:r>
      <w:proofErr w:type="spellEnd"/>
      <w:r w:rsidRPr="00162D48">
        <w:rPr>
          <w:iCs/>
          <w:color w:val="000000"/>
          <w:sz w:val="20"/>
          <w:szCs w:val="20"/>
          <w:lang w:val="en-US"/>
        </w:rPr>
        <w:t xml:space="preserve"> </w:t>
      </w:r>
      <w:proofErr w:type="spellStart"/>
      <w:r w:rsidRPr="00162D48">
        <w:rPr>
          <w:iCs/>
          <w:color w:val="000000"/>
          <w:sz w:val="20"/>
          <w:szCs w:val="20"/>
          <w:lang w:val="en-US"/>
        </w:rPr>
        <w:t>antarmuka</w:t>
      </w:r>
      <w:proofErr w:type="spellEnd"/>
      <w:r w:rsidRPr="00162D48">
        <w:rPr>
          <w:iCs/>
          <w:color w:val="000000"/>
          <w:sz w:val="20"/>
          <w:szCs w:val="20"/>
          <w:lang w:val="en-US"/>
        </w:rPr>
        <w:t xml:space="preserve"> sehingga komposit </w:t>
      </w:r>
      <w:proofErr w:type="spellStart"/>
      <w:r w:rsidRPr="00162D48">
        <w:rPr>
          <w:iCs/>
          <w:color w:val="000000"/>
          <w:sz w:val="20"/>
          <w:szCs w:val="20"/>
          <w:lang w:val="en-US"/>
        </w:rPr>
        <w:t>lebih</w:t>
      </w:r>
      <w:proofErr w:type="spellEnd"/>
      <w:r w:rsidRPr="00162D48">
        <w:rPr>
          <w:iCs/>
          <w:color w:val="000000"/>
          <w:sz w:val="20"/>
          <w:szCs w:val="20"/>
          <w:lang w:val="en-US"/>
        </w:rPr>
        <w:t xml:space="preserve"> padat dan distribusi </w:t>
      </w:r>
      <w:proofErr w:type="spellStart"/>
      <w:r w:rsidRPr="00162D48">
        <w:rPr>
          <w:iCs/>
          <w:color w:val="000000"/>
          <w:sz w:val="20"/>
          <w:szCs w:val="20"/>
          <w:lang w:val="en-US"/>
        </w:rPr>
        <w:t>tegangan</w:t>
      </w:r>
      <w:proofErr w:type="spellEnd"/>
      <w:r w:rsidRPr="00162D48">
        <w:rPr>
          <w:iCs/>
          <w:color w:val="000000"/>
          <w:sz w:val="20"/>
          <w:szCs w:val="20"/>
          <w:lang w:val="en-US"/>
        </w:rPr>
        <w:t xml:space="preserve"> </w:t>
      </w:r>
      <w:proofErr w:type="spellStart"/>
      <w:r w:rsidRPr="00162D48">
        <w:rPr>
          <w:iCs/>
          <w:color w:val="000000"/>
          <w:sz w:val="20"/>
          <w:szCs w:val="20"/>
          <w:lang w:val="en-US"/>
        </w:rPr>
        <w:t>lebih</w:t>
      </w:r>
      <w:proofErr w:type="spellEnd"/>
      <w:r w:rsidRPr="00162D48">
        <w:rPr>
          <w:iCs/>
          <w:color w:val="000000"/>
          <w:sz w:val="20"/>
          <w:szCs w:val="20"/>
          <w:lang w:val="en-US"/>
        </w:rPr>
        <w:t xml:space="preserve"> </w:t>
      </w:r>
      <w:proofErr w:type="spellStart"/>
      <w:r w:rsidRPr="00162D48">
        <w:rPr>
          <w:iCs/>
          <w:color w:val="000000"/>
          <w:sz w:val="20"/>
          <w:szCs w:val="20"/>
          <w:lang w:val="en-US"/>
        </w:rPr>
        <w:t>merata</w:t>
      </w:r>
      <w:proofErr w:type="spellEnd"/>
      <w:r w:rsidRPr="00162D48">
        <w:rPr>
          <w:iCs/>
          <w:color w:val="000000"/>
          <w:sz w:val="20"/>
          <w:szCs w:val="20"/>
          <w:lang w:val="en-US"/>
        </w:rPr>
        <w:t xml:space="preserve">. Kondisi ini </w:t>
      </w:r>
      <w:proofErr w:type="spellStart"/>
      <w:r w:rsidRPr="00162D48">
        <w:rPr>
          <w:iCs/>
          <w:color w:val="000000"/>
          <w:sz w:val="20"/>
          <w:szCs w:val="20"/>
          <w:lang w:val="en-US"/>
        </w:rPr>
        <w:t>membuat</w:t>
      </w:r>
      <w:proofErr w:type="spellEnd"/>
      <w:r w:rsidRPr="00162D48">
        <w:rPr>
          <w:iCs/>
          <w:color w:val="000000"/>
          <w:sz w:val="20"/>
          <w:szCs w:val="20"/>
          <w:lang w:val="en-US"/>
        </w:rPr>
        <w:t xml:space="preserve"> </w:t>
      </w:r>
      <w:proofErr w:type="spellStart"/>
      <w:r w:rsidRPr="00162D48">
        <w:rPr>
          <w:iCs/>
          <w:color w:val="000000"/>
          <w:sz w:val="20"/>
          <w:szCs w:val="20"/>
          <w:lang w:val="en-US"/>
        </w:rPr>
        <w:t>Sampel</w:t>
      </w:r>
      <w:proofErr w:type="spellEnd"/>
      <w:r w:rsidRPr="00162D48">
        <w:rPr>
          <w:iCs/>
          <w:color w:val="000000"/>
          <w:sz w:val="20"/>
          <w:szCs w:val="20"/>
          <w:lang w:val="en-US"/>
        </w:rPr>
        <w:t xml:space="preserve"> 2 </w:t>
      </w:r>
      <w:proofErr w:type="spellStart"/>
      <w:r w:rsidRPr="00162D48">
        <w:rPr>
          <w:iCs/>
          <w:color w:val="000000"/>
          <w:sz w:val="20"/>
          <w:szCs w:val="20"/>
          <w:lang w:val="en-US"/>
        </w:rPr>
        <w:t>mampu</w:t>
      </w:r>
      <w:proofErr w:type="spellEnd"/>
      <w:r w:rsidRPr="00162D48">
        <w:rPr>
          <w:iCs/>
          <w:color w:val="000000"/>
          <w:sz w:val="20"/>
          <w:szCs w:val="20"/>
          <w:lang w:val="en-US"/>
        </w:rPr>
        <w:t xml:space="preserve"> menahan </w:t>
      </w:r>
      <w:proofErr w:type="spellStart"/>
      <w:r w:rsidRPr="00162D48">
        <w:rPr>
          <w:iCs/>
          <w:color w:val="000000"/>
          <w:sz w:val="20"/>
          <w:szCs w:val="20"/>
          <w:lang w:val="en-US"/>
        </w:rPr>
        <w:t>tegangan</w:t>
      </w:r>
      <w:proofErr w:type="spellEnd"/>
      <w:r w:rsidRPr="00162D48">
        <w:rPr>
          <w:iCs/>
          <w:color w:val="000000"/>
          <w:sz w:val="20"/>
          <w:szCs w:val="20"/>
          <w:lang w:val="en-US"/>
        </w:rPr>
        <w:t xml:space="preserve"> puncak </w:t>
      </w:r>
      <w:proofErr w:type="spellStart"/>
      <w:r w:rsidRPr="00162D48">
        <w:rPr>
          <w:iCs/>
          <w:color w:val="000000"/>
          <w:sz w:val="20"/>
          <w:szCs w:val="20"/>
          <w:lang w:val="en-US"/>
        </w:rPr>
        <w:t>tinggi</w:t>
      </w:r>
      <w:proofErr w:type="spellEnd"/>
      <w:r w:rsidRPr="00162D48">
        <w:rPr>
          <w:iCs/>
          <w:color w:val="000000"/>
          <w:sz w:val="20"/>
          <w:szCs w:val="20"/>
          <w:lang w:val="en-US"/>
        </w:rPr>
        <w:t xml:space="preserve"> sekaligus tetap mengalami deformasi </w:t>
      </w:r>
      <w:proofErr w:type="spellStart"/>
      <w:r w:rsidRPr="00162D48">
        <w:rPr>
          <w:iCs/>
          <w:color w:val="000000"/>
          <w:sz w:val="20"/>
          <w:szCs w:val="20"/>
          <w:lang w:val="en-US"/>
        </w:rPr>
        <w:t>pasca</w:t>
      </w:r>
      <w:proofErr w:type="spellEnd"/>
      <w:r w:rsidRPr="00162D48">
        <w:rPr>
          <w:iCs/>
          <w:color w:val="000000"/>
          <w:sz w:val="20"/>
          <w:szCs w:val="20"/>
          <w:lang w:val="en-US"/>
        </w:rPr>
        <w:t xml:space="preserve">-puncak yang </w:t>
      </w:r>
      <w:proofErr w:type="spellStart"/>
      <w:r w:rsidRPr="00162D48">
        <w:rPr>
          <w:iCs/>
          <w:color w:val="000000"/>
          <w:sz w:val="20"/>
          <w:szCs w:val="20"/>
          <w:lang w:val="en-US"/>
        </w:rPr>
        <w:t>bertahap</w:t>
      </w:r>
      <w:proofErr w:type="spellEnd"/>
      <w:r w:rsidRPr="00162D48">
        <w:rPr>
          <w:iCs/>
          <w:color w:val="000000"/>
          <w:sz w:val="20"/>
          <w:szCs w:val="20"/>
          <w:lang w:val="en-US"/>
        </w:rPr>
        <w:t xml:space="preserve">, sehingga sesuai untuk </w:t>
      </w:r>
      <w:proofErr w:type="spellStart"/>
      <w:r w:rsidRPr="00162D48">
        <w:rPr>
          <w:iCs/>
          <w:color w:val="000000"/>
          <w:sz w:val="20"/>
          <w:szCs w:val="20"/>
          <w:lang w:val="en-US"/>
        </w:rPr>
        <w:t>aplikasi</w:t>
      </w:r>
      <w:proofErr w:type="spellEnd"/>
      <w:r w:rsidRPr="00162D48">
        <w:rPr>
          <w:iCs/>
          <w:color w:val="000000"/>
          <w:sz w:val="20"/>
          <w:szCs w:val="20"/>
          <w:lang w:val="en-US"/>
        </w:rPr>
        <w:t xml:space="preserve"> non-</w:t>
      </w:r>
      <w:proofErr w:type="spellStart"/>
      <w:r w:rsidRPr="00162D48">
        <w:rPr>
          <w:iCs/>
          <w:color w:val="000000"/>
          <w:sz w:val="20"/>
          <w:szCs w:val="20"/>
          <w:lang w:val="en-US"/>
        </w:rPr>
        <w:t>struktural</w:t>
      </w:r>
      <w:proofErr w:type="spellEnd"/>
      <w:r w:rsidRPr="00162D48">
        <w:rPr>
          <w:iCs/>
          <w:color w:val="000000"/>
          <w:sz w:val="20"/>
          <w:szCs w:val="20"/>
          <w:lang w:val="en-US"/>
        </w:rPr>
        <w:t xml:space="preserve"> yang </w:t>
      </w:r>
      <w:proofErr w:type="spellStart"/>
      <w:r w:rsidRPr="00162D48">
        <w:rPr>
          <w:iCs/>
          <w:color w:val="000000"/>
          <w:sz w:val="20"/>
          <w:szCs w:val="20"/>
          <w:lang w:val="en-US"/>
        </w:rPr>
        <w:t>membutuhkan</w:t>
      </w:r>
      <w:proofErr w:type="spellEnd"/>
      <w:r w:rsidRPr="00162D48">
        <w:rPr>
          <w:iCs/>
          <w:color w:val="000000"/>
          <w:sz w:val="20"/>
          <w:szCs w:val="20"/>
          <w:lang w:val="en-US"/>
        </w:rPr>
        <w:t xml:space="preserve"> </w:t>
      </w:r>
      <w:proofErr w:type="spellStart"/>
      <w:r w:rsidRPr="00162D48">
        <w:rPr>
          <w:iCs/>
          <w:color w:val="000000"/>
          <w:sz w:val="20"/>
          <w:szCs w:val="20"/>
          <w:lang w:val="en-US"/>
        </w:rPr>
        <w:t>kombinasi</w:t>
      </w:r>
      <w:proofErr w:type="spellEnd"/>
      <w:r w:rsidRPr="00162D48">
        <w:rPr>
          <w:iCs/>
          <w:color w:val="000000"/>
          <w:sz w:val="20"/>
          <w:szCs w:val="20"/>
          <w:lang w:val="en-US"/>
        </w:rPr>
        <w:t xml:space="preserve"> kekuatan dan </w:t>
      </w:r>
      <w:proofErr w:type="spellStart"/>
      <w:r w:rsidRPr="00162D48">
        <w:rPr>
          <w:iCs/>
          <w:color w:val="000000"/>
          <w:sz w:val="20"/>
          <w:szCs w:val="20"/>
          <w:lang w:val="en-US"/>
        </w:rPr>
        <w:t>penyerapan</w:t>
      </w:r>
      <w:proofErr w:type="spellEnd"/>
      <w:r w:rsidRPr="00162D48">
        <w:rPr>
          <w:iCs/>
          <w:color w:val="000000"/>
          <w:sz w:val="20"/>
          <w:szCs w:val="20"/>
          <w:lang w:val="en-US"/>
        </w:rPr>
        <w:t xml:space="preserve"> energi.</w:t>
      </w:r>
    </w:p>
    <w:p w14:paraId="6AC1E74E" w14:textId="739E5827" w:rsidR="00C7430A" w:rsidRPr="00C729EC" w:rsidRDefault="00C7430A" w:rsidP="00C7430A">
      <w:pPr>
        <w:pStyle w:val="ListParagraph"/>
        <w:numPr>
          <w:ilvl w:val="0"/>
          <w:numId w:val="8"/>
        </w:numPr>
        <w:pBdr>
          <w:top w:val="nil"/>
          <w:left w:val="nil"/>
          <w:bottom w:val="nil"/>
          <w:right w:val="nil"/>
          <w:between w:val="nil"/>
        </w:pBdr>
        <w:ind w:left="426"/>
        <w:jc w:val="both"/>
        <w:rPr>
          <w:b/>
          <w:bCs/>
          <w:iCs/>
          <w:color w:val="000000"/>
          <w:sz w:val="20"/>
          <w:szCs w:val="20"/>
          <w:lang w:val="en-US"/>
        </w:rPr>
      </w:pPr>
      <w:proofErr w:type="spellStart"/>
      <w:r w:rsidRPr="00C729EC">
        <w:rPr>
          <w:b/>
          <w:bCs/>
          <w:iCs/>
          <w:color w:val="000000"/>
          <w:sz w:val="20"/>
          <w:szCs w:val="20"/>
          <w:lang w:val="en-US"/>
        </w:rPr>
        <w:t>Sampel</w:t>
      </w:r>
      <w:proofErr w:type="spellEnd"/>
      <w:r w:rsidRPr="00C729EC">
        <w:rPr>
          <w:b/>
          <w:bCs/>
          <w:iCs/>
          <w:color w:val="000000"/>
          <w:sz w:val="20"/>
          <w:szCs w:val="20"/>
          <w:lang w:val="en-US"/>
        </w:rPr>
        <w:t xml:space="preserve"> 3</w:t>
      </w:r>
    </w:p>
    <w:p w14:paraId="035CAA41" w14:textId="2596F0F6" w:rsidR="00D9025B" w:rsidRDefault="009079DD" w:rsidP="00D9025B">
      <w:pPr>
        <w:pStyle w:val="ListParagraph"/>
        <w:keepNext/>
        <w:pBdr>
          <w:top w:val="nil"/>
          <w:left w:val="nil"/>
          <w:bottom w:val="nil"/>
          <w:right w:val="nil"/>
          <w:between w:val="nil"/>
        </w:pBdr>
        <w:ind w:left="426"/>
        <w:jc w:val="center"/>
      </w:pPr>
      <w:r>
        <w:rPr>
          <w:noProof/>
        </w:rPr>
        <w:drawing>
          <wp:inline distT="0" distB="0" distL="0" distR="0" wp14:anchorId="2AA6DA2C" wp14:editId="512F735A">
            <wp:extent cx="2996265" cy="180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265" cy="1800000"/>
                    </a:xfrm>
                    <a:prstGeom prst="rect">
                      <a:avLst/>
                    </a:prstGeom>
                  </pic:spPr>
                </pic:pic>
              </a:graphicData>
            </a:graphic>
          </wp:inline>
        </w:drawing>
      </w:r>
    </w:p>
    <w:p w14:paraId="7135B12F" w14:textId="25424575" w:rsidR="00D9025B" w:rsidRPr="00D9025B" w:rsidRDefault="00D9025B" w:rsidP="00D9025B">
      <w:pPr>
        <w:pStyle w:val="Caption"/>
        <w:jc w:val="center"/>
        <w:rPr>
          <w:i w:val="0"/>
          <w:iCs w:val="0"/>
          <w:sz w:val="20"/>
          <w:szCs w:val="20"/>
          <w:lang w:val="en-US"/>
        </w:rPr>
      </w:pPr>
      <w:r w:rsidRPr="00D9025B">
        <w:rPr>
          <w:b/>
          <w:bCs/>
          <w:i w:val="0"/>
          <w:iCs w:val="0"/>
          <w:sz w:val="20"/>
          <w:szCs w:val="20"/>
        </w:rPr>
        <w:t xml:space="preserve">Gambar </w:t>
      </w:r>
      <w:r w:rsidRPr="00D9025B">
        <w:rPr>
          <w:b/>
          <w:bCs/>
          <w:i w:val="0"/>
          <w:iCs w:val="0"/>
          <w:sz w:val="20"/>
          <w:szCs w:val="20"/>
        </w:rPr>
        <w:fldChar w:fldCharType="begin"/>
      </w:r>
      <w:r w:rsidRPr="00D9025B">
        <w:rPr>
          <w:b/>
          <w:bCs/>
          <w:i w:val="0"/>
          <w:iCs w:val="0"/>
          <w:sz w:val="20"/>
          <w:szCs w:val="20"/>
        </w:rPr>
        <w:instrText xml:space="preserve"> SEQ Gambar \* ARABIC </w:instrText>
      </w:r>
      <w:r w:rsidRPr="00D9025B">
        <w:rPr>
          <w:b/>
          <w:bCs/>
          <w:i w:val="0"/>
          <w:iCs w:val="0"/>
          <w:sz w:val="20"/>
          <w:szCs w:val="20"/>
        </w:rPr>
        <w:fldChar w:fldCharType="separate"/>
      </w:r>
      <w:r w:rsidR="0022796D">
        <w:rPr>
          <w:b/>
          <w:bCs/>
          <w:i w:val="0"/>
          <w:iCs w:val="0"/>
          <w:noProof/>
          <w:sz w:val="20"/>
          <w:szCs w:val="20"/>
        </w:rPr>
        <w:t>9</w:t>
      </w:r>
      <w:r w:rsidRPr="00D9025B">
        <w:rPr>
          <w:b/>
          <w:bCs/>
          <w:i w:val="0"/>
          <w:iCs w:val="0"/>
          <w:sz w:val="20"/>
          <w:szCs w:val="20"/>
        </w:rPr>
        <w:fldChar w:fldCharType="end"/>
      </w:r>
      <w:r w:rsidRPr="00D9025B">
        <w:rPr>
          <w:b/>
          <w:bCs/>
          <w:i w:val="0"/>
          <w:iCs w:val="0"/>
          <w:sz w:val="20"/>
          <w:szCs w:val="20"/>
          <w:lang w:val="en-US"/>
        </w:rPr>
        <w:t>.</w:t>
      </w:r>
      <w:r w:rsidRPr="00D9025B">
        <w:rPr>
          <w:i w:val="0"/>
          <w:iCs w:val="0"/>
          <w:sz w:val="20"/>
          <w:szCs w:val="20"/>
          <w:lang w:val="en-US"/>
        </w:rPr>
        <w:t xml:space="preserve"> </w:t>
      </w:r>
      <w:proofErr w:type="spellStart"/>
      <w:r w:rsidRPr="00D9025B">
        <w:rPr>
          <w:i w:val="0"/>
          <w:iCs w:val="0"/>
          <w:sz w:val="20"/>
          <w:szCs w:val="20"/>
          <w:lang w:val="en-US"/>
        </w:rPr>
        <w:t>Grafik</w:t>
      </w:r>
      <w:proofErr w:type="spellEnd"/>
      <w:r w:rsidRPr="00D9025B">
        <w:rPr>
          <w:i w:val="0"/>
          <w:iCs w:val="0"/>
          <w:sz w:val="20"/>
          <w:szCs w:val="20"/>
          <w:lang w:val="en-US"/>
        </w:rPr>
        <w:t xml:space="preserve"> Uji Tarik Sample 3</w:t>
      </w:r>
    </w:p>
    <w:p w14:paraId="1D8A8120" w14:textId="5844142E" w:rsidR="0042213A" w:rsidRDefault="0042213A" w:rsidP="00D9025B">
      <w:pPr>
        <w:pBdr>
          <w:top w:val="nil"/>
          <w:left w:val="nil"/>
          <w:bottom w:val="nil"/>
          <w:right w:val="nil"/>
          <w:between w:val="nil"/>
        </w:pBdr>
        <w:ind w:firstLine="288"/>
        <w:jc w:val="both"/>
        <w:rPr>
          <w:iCs/>
          <w:color w:val="000000"/>
          <w:sz w:val="20"/>
          <w:szCs w:val="20"/>
          <w:lang w:val="en-US"/>
        </w:rPr>
      </w:pPr>
      <w:proofErr w:type="spellStart"/>
      <w:r w:rsidRPr="0042213A">
        <w:rPr>
          <w:iCs/>
          <w:color w:val="000000"/>
          <w:sz w:val="20"/>
          <w:szCs w:val="20"/>
          <w:lang w:val="en-US"/>
        </w:rPr>
        <w:t>Sampel</w:t>
      </w:r>
      <w:proofErr w:type="spellEnd"/>
      <w:r w:rsidRPr="0042213A">
        <w:rPr>
          <w:iCs/>
          <w:color w:val="000000"/>
          <w:sz w:val="20"/>
          <w:szCs w:val="20"/>
          <w:lang w:val="en-US"/>
        </w:rPr>
        <w:t xml:space="preserve"> 3 dengan komposisi 100% kopi (</w:t>
      </w:r>
      <w:proofErr w:type="spellStart"/>
      <w:r w:rsidRPr="0042213A">
        <w:rPr>
          <w:iCs/>
          <w:color w:val="000000"/>
          <w:sz w:val="20"/>
          <w:szCs w:val="20"/>
          <w:lang w:val="en-US"/>
        </w:rPr>
        <w:t>serat</w:t>
      </w:r>
      <w:proofErr w:type="spellEnd"/>
      <w:r w:rsidRPr="0042213A">
        <w:rPr>
          <w:iCs/>
          <w:color w:val="000000"/>
          <w:sz w:val="20"/>
          <w:szCs w:val="20"/>
          <w:lang w:val="en-US"/>
        </w:rPr>
        <w:t xml:space="preserve"> </w:t>
      </w:r>
      <w:proofErr w:type="spellStart"/>
      <w:r w:rsidRPr="0042213A">
        <w:rPr>
          <w:iCs/>
          <w:color w:val="000000"/>
          <w:sz w:val="20"/>
          <w:szCs w:val="20"/>
          <w:lang w:val="en-US"/>
        </w:rPr>
        <w:t>kasar</w:t>
      </w:r>
      <w:proofErr w:type="spellEnd"/>
      <w:r w:rsidRPr="0042213A">
        <w:rPr>
          <w:iCs/>
          <w:color w:val="000000"/>
          <w:sz w:val="20"/>
          <w:szCs w:val="20"/>
          <w:lang w:val="en-US"/>
        </w:rPr>
        <w:t xml:space="preserve">) menghasilkan </w:t>
      </w:r>
      <w:proofErr w:type="spellStart"/>
      <w:r w:rsidRPr="0042213A">
        <w:rPr>
          <w:iCs/>
          <w:color w:val="000000"/>
          <w:sz w:val="20"/>
          <w:szCs w:val="20"/>
          <w:lang w:val="en-US"/>
        </w:rPr>
        <w:t>kurva</w:t>
      </w:r>
      <w:proofErr w:type="spellEnd"/>
      <w:r w:rsidRPr="0042213A">
        <w:rPr>
          <w:iCs/>
          <w:color w:val="000000"/>
          <w:sz w:val="20"/>
          <w:szCs w:val="20"/>
          <w:lang w:val="en-US"/>
        </w:rPr>
        <w:t xml:space="preserve"> </w:t>
      </w:r>
      <w:proofErr w:type="spellStart"/>
      <w:r w:rsidRPr="0042213A">
        <w:rPr>
          <w:iCs/>
          <w:color w:val="000000"/>
          <w:sz w:val="20"/>
          <w:szCs w:val="20"/>
          <w:lang w:val="en-US"/>
        </w:rPr>
        <w:t>tegangan</w:t>
      </w:r>
      <w:proofErr w:type="spellEnd"/>
      <w:r w:rsidRPr="0042213A">
        <w:rPr>
          <w:iCs/>
          <w:color w:val="000000"/>
          <w:sz w:val="20"/>
          <w:szCs w:val="20"/>
          <w:lang w:val="en-US"/>
        </w:rPr>
        <w:t>–</w:t>
      </w:r>
      <w:proofErr w:type="spellStart"/>
      <w:r w:rsidRPr="0042213A">
        <w:rPr>
          <w:iCs/>
          <w:color w:val="000000"/>
          <w:sz w:val="20"/>
          <w:szCs w:val="20"/>
          <w:lang w:val="en-US"/>
        </w:rPr>
        <w:t>regangan</w:t>
      </w:r>
      <w:proofErr w:type="spellEnd"/>
      <w:r w:rsidRPr="0042213A">
        <w:rPr>
          <w:iCs/>
          <w:color w:val="000000"/>
          <w:sz w:val="20"/>
          <w:szCs w:val="20"/>
          <w:lang w:val="en-US"/>
        </w:rPr>
        <w:t xml:space="preserve"> yang </w:t>
      </w:r>
      <w:proofErr w:type="spellStart"/>
      <w:r w:rsidRPr="0042213A">
        <w:rPr>
          <w:iCs/>
          <w:color w:val="000000"/>
          <w:sz w:val="20"/>
          <w:szCs w:val="20"/>
          <w:lang w:val="en-US"/>
        </w:rPr>
        <w:t>masih</w:t>
      </w:r>
      <w:proofErr w:type="spellEnd"/>
      <w:r w:rsidRPr="0042213A">
        <w:rPr>
          <w:iCs/>
          <w:color w:val="000000"/>
          <w:sz w:val="20"/>
          <w:szCs w:val="20"/>
          <w:lang w:val="en-US"/>
        </w:rPr>
        <w:t xml:space="preserve"> </w:t>
      </w:r>
      <w:proofErr w:type="spellStart"/>
      <w:r w:rsidRPr="0042213A">
        <w:rPr>
          <w:iCs/>
          <w:color w:val="000000"/>
          <w:sz w:val="20"/>
          <w:szCs w:val="20"/>
          <w:lang w:val="en-US"/>
        </w:rPr>
        <w:t>daktail</w:t>
      </w:r>
      <w:proofErr w:type="spellEnd"/>
      <w:r w:rsidRPr="0042213A">
        <w:rPr>
          <w:iCs/>
          <w:color w:val="000000"/>
          <w:sz w:val="20"/>
          <w:szCs w:val="20"/>
          <w:lang w:val="en-US"/>
        </w:rPr>
        <w:t xml:space="preserve">, tetapi kekuatan </w:t>
      </w:r>
      <w:proofErr w:type="spellStart"/>
      <w:r w:rsidRPr="0042213A">
        <w:rPr>
          <w:iCs/>
          <w:color w:val="000000"/>
          <w:sz w:val="20"/>
          <w:szCs w:val="20"/>
          <w:lang w:val="en-US"/>
        </w:rPr>
        <w:t>tariknya</w:t>
      </w:r>
      <w:proofErr w:type="spellEnd"/>
      <w:r w:rsidRPr="0042213A">
        <w:rPr>
          <w:iCs/>
          <w:color w:val="000000"/>
          <w:sz w:val="20"/>
          <w:szCs w:val="20"/>
          <w:lang w:val="en-US"/>
        </w:rPr>
        <w:t xml:space="preserve"> </w:t>
      </w:r>
      <w:proofErr w:type="spellStart"/>
      <w:r w:rsidRPr="0042213A">
        <w:rPr>
          <w:iCs/>
          <w:color w:val="000000"/>
          <w:sz w:val="20"/>
          <w:szCs w:val="20"/>
          <w:lang w:val="en-US"/>
        </w:rPr>
        <w:t>lebih</w:t>
      </w:r>
      <w:proofErr w:type="spellEnd"/>
      <w:r w:rsidRPr="0042213A">
        <w:rPr>
          <w:iCs/>
          <w:color w:val="000000"/>
          <w:sz w:val="20"/>
          <w:szCs w:val="20"/>
          <w:lang w:val="en-US"/>
        </w:rPr>
        <w:t xml:space="preserve"> </w:t>
      </w:r>
      <w:proofErr w:type="spellStart"/>
      <w:r w:rsidRPr="0042213A">
        <w:rPr>
          <w:iCs/>
          <w:color w:val="000000"/>
          <w:sz w:val="20"/>
          <w:szCs w:val="20"/>
          <w:lang w:val="en-US"/>
        </w:rPr>
        <w:t>rendah</w:t>
      </w:r>
      <w:proofErr w:type="spellEnd"/>
      <w:r w:rsidRPr="0042213A">
        <w:rPr>
          <w:iCs/>
          <w:color w:val="000000"/>
          <w:sz w:val="20"/>
          <w:szCs w:val="20"/>
          <w:lang w:val="en-US"/>
        </w:rPr>
        <w:t xml:space="preserve"> </w:t>
      </w:r>
      <w:proofErr w:type="spellStart"/>
      <w:r w:rsidRPr="0042213A">
        <w:rPr>
          <w:iCs/>
          <w:color w:val="000000"/>
          <w:sz w:val="20"/>
          <w:szCs w:val="20"/>
          <w:lang w:val="en-US"/>
        </w:rPr>
        <w:t>dibanding</w:t>
      </w:r>
      <w:proofErr w:type="spellEnd"/>
      <w:r w:rsidRPr="0042213A">
        <w:rPr>
          <w:iCs/>
          <w:color w:val="000000"/>
          <w:sz w:val="20"/>
          <w:szCs w:val="20"/>
          <w:lang w:val="en-US"/>
        </w:rPr>
        <w:t xml:space="preserve"> </w:t>
      </w:r>
      <w:proofErr w:type="spellStart"/>
      <w:r w:rsidRPr="0042213A">
        <w:rPr>
          <w:iCs/>
          <w:color w:val="000000"/>
          <w:sz w:val="20"/>
          <w:szCs w:val="20"/>
          <w:lang w:val="en-US"/>
        </w:rPr>
        <w:t>sampel</w:t>
      </w:r>
      <w:proofErr w:type="spellEnd"/>
      <w:r w:rsidRPr="0042213A">
        <w:rPr>
          <w:iCs/>
          <w:color w:val="000000"/>
          <w:sz w:val="20"/>
          <w:szCs w:val="20"/>
          <w:lang w:val="en-US"/>
        </w:rPr>
        <w:t xml:space="preserve"> dengan </w:t>
      </w:r>
      <w:proofErr w:type="spellStart"/>
      <w:r w:rsidRPr="0042213A">
        <w:rPr>
          <w:iCs/>
          <w:color w:val="000000"/>
          <w:sz w:val="20"/>
          <w:szCs w:val="20"/>
          <w:lang w:val="en-US"/>
        </w:rPr>
        <w:t>campuran</w:t>
      </w:r>
      <w:proofErr w:type="spellEnd"/>
      <w:r w:rsidRPr="0042213A">
        <w:rPr>
          <w:iCs/>
          <w:color w:val="000000"/>
          <w:sz w:val="20"/>
          <w:szCs w:val="20"/>
          <w:lang w:val="en-US"/>
        </w:rPr>
        <w:t xml:space="preserve"> kopi–teh. Material mulai </w:t>
      </w:r>
      <w:proofErr w:type="spellStart"/>
      <w:r w:rsidRPr="0042213A">
        <w:rPr>
          <w:iCs/>
          <w:color w:val="000000"/>
          <w:sz w:val="20"/>
          <w:szCs w:val="20"/>
          <w:lang w:val="en-US"/>
        </w:rPr>
        <w:t>menyimpang</w:t>
      </w:r>
      <w:proofErr w:type="spellEnd"/>
      <w:r w:rsidRPr="0042213A">
        <w:rPr>
          <w:iCs/>
          <w:color w:val="000000"/>
          <w:sz w:val="20"/>
          <w:szCs w:val="20"/>
          <w:lang w:val="en-US"/>
        </w:rPr>
        <w:t xml:space="preserve"> </w:t>
      </w:r>
      <w:proofErr w:type="spellStart"/>
      <w:r w:rsidRPr="0042213A">
        <w:rPr>
          <w:iCs/>
          <w:color w:val="000000"/>
          <w:sz w:val="20"/>
          <w:szCs w:val="20"/>
          <w:lang w:val="en-US"/>
        </w:rPr>
        <w:t>dari</w:t>
      </w:r>
      <w:proofErr w:type="spellEnd"/>
      <w:r w:rsidRPr="0042213A">
        <w:rPr>
          <w:iCs/>
          <w:color w:val="000000"/>
          <w:sz w:val="20"/>
          <w:szCs w:val="20"/>
          <w:lang w:val="en-US"/>
        </w:rPr>
        <w:t xml:space="preserve"> perilaku </w:t>
      </w:r>
      <w:proofErr w:type="spellStart"/>
      <w:r w:rsidRPr="0042213A">
        <w:rPr>
          <w:iCs/>
          <w:color w:val="000000"/>
          <w:sz w:val="20"/>
          <w:szCs w:val="20"/>
          <w:lang w:val="en-US"/>
        </w:rPr>
        <w:t>elastis</w:t>
      </w:r>
      <w:proofErr w:type="spellEnd"/>
      <w:r w:rsidRPr="0042213A">
        <w:rPr>
          <w:iCs/>
          <w:color w:val="000000"/>
          <w:sz w:val="20"/>
          <w:szCs w:val="20"/>
          <w:lang w:val="en-US"/>
        </w:rPr>
        <w:t xml:space="preserve"> pada </w:t>
      </w:r>
      <w:proofErr w:type="spellStart"/>
      <w:r w:rsidRPr="0042213A">
        <w:rPr>
          <w:iCs/>
          <w:color w:val="000000"/>
          <w:sz w:val="20"/>
          <w:szCs w:val="20"/>
          <w:lang w:val="en-US"/>
        </w:rPr>
        <w:t>regangan</w:t>
      </w:r>
      <w:proofErr w:type="spellEnd"/>
      <w:r w:rsidRPr="0042213A">
        <w:rPr>
          <w:iCs/>
          <w:color w:val="000000"/>
          <w:sz w:val="20"/>
          <w:szCs w:val="20"/>
          <w:lang w:val="en-US"/>
        </w:rPr>
        <w:t xml:space="preserve"> </w:t>
      </w:r>
      <w:proofErr w:type="spellStart"/>
      <w:r w:rsidRPr="0042213A">
        <w:rPr>
          <w:iCs/>
          <w:color w:val="000000"/>
          <w:sz w:val="20"/>
          <w:szCs w:val="20"/>
          <w:lang w:val="en-US"/>
        </w:rPr>
        <w:t>sekitar</w:t>
      </w:r>
      <w:proofErr w:type="spellEnd"/>
      <w:r w:rsidRPr="0042213A">
        <w:rPr>
          <w:iCs/>
          <w:color w:val="000000"/>
          <w:sz w:val="20"/>
          <w:szCs w:val="20"/>
          <w:lang w:val="en-US"/>
        </w:rPr>
        <w:t xml:space="preserve"> 4–5% dengan yield strength </w:t>
      </w:r>
      <w:proofErr w:type="spellStart"/>
      <w:r w:rsidRPr="0042213A">
        <w:rPr>
          <w:iCs/>
          <w:color w:val="000000"/>
          <w:sz w:val="20"/>
          <w:szCs w:val="20"/>
          <w:lang w:val="en-US"/>
        </w:rPr>
        <w:t>kira-kira</w:t>
      </w:r>
      <w:proofErr w:type="spellEnd"/>
      <w:r w:rsidRPr="0042213A">
        <w:rPr>
          <w:iCs/>
          <w:color w:val="000000"/>
          <w:sz w:val="20"/>
          <w:szCs w:val="20"/>
          <w:lang w:val="en-US"/>
        </w:rPr>
        <w:t xml:space="preserve"> 5,3 MPa, kemudian </w:t>
      </w:r>
      <w:proofErr w:type="spellStart"/>
      <w:r w:rsidRPr="0042213A">
        <w:rPr>
          <w:iCs/>
          <w:color w:val="000000"/>
          <w:sz w:val="20"/>
          <w:szCs w:val="20"/>
          <w:lang w:val="en-US"/>
        </w:rPr>
        <w:t>tegangan</w:t>
      </w:r>
      <w:proofErr w:type="spellEnd"/>
      <w:r w:rsidRPr="0042213A">
        <w:rPr>
          <w:iCs/>
          <w:color w:val="000000"/>
          <w:sz w:val="20"/>
          <w:szCs w:val="20"/>
          <w:lang w:val="en-US"/>
        </w:rPr>
        <w:t xml:space="preserve"> naik hingga </w:t>
      </w:r>
      <w:proofErr w:type="spellStart"/>
      <w:r w:rsidRPr="0042213A">
        <w:rPr>
          <w:iCs/>
          <w:color w:val="000000"/>
          <w:sz w:val="20"/>
          <w:szCs w:val="20"/>
          <w:lang w:val="en-US"/>
        </w:rPr>
        <w:t>mencapai</w:t>
      </w:r>
      <w:proofErr w:type="spellEnd"/>
      <w:r w:rsidRPr="0042213A">
        <w:rPr>
          <w:iCs/>
          <w:color w:val="000000"/>
          <w:sz w:val="20"/>
          <w:szCs w:val="20"/>
          <w:lang w:val="en-US"/>
        </w:rPr>
        <w:t xml:space="preserve"> tensile strength </w:t>
      </w:r>
      <w:proofErr w:type="spellStart"/>
      <w:r w:rsidRPr="0042213A">
        <w:rPr>
          <w:iCs/>
          <w:color w:val="000000"/>
          <w:sz w:val="20"/>
          <w:szCs w:val="20"/>
          <w:lang w:val="en-US"/>
        </w:rPr>
        <w:t>maksimum</w:t>
      </w:r>
      <w:proofErr w:type="spellEnd"/>
      <w:r w:rsidRPr="0042213A">
        <w:rPr>
          <w:iCs/>
          <w:color w:val="000000"/>
          <w:sz w:val="20"/>
          <w:szCs w:val="20"/>
          <w:lang w:val="en-US"/>
        </w:rPr>
        <w:t xml:space="preserve"> (UTS) ≈ 16,9 MPa pada </w:t>
      </w:r>
      <w:proofErr w:type="spellStart"/>
      <w:r w:rsidRPr="0042213A">
        <w:rPr>
          <w:iCs/>
          <w:color w:val="000000"/>
          <w:sz w:val="20"/>
          <w:szCs w:val="20"/>
          <w:lang w:val="en-US"/>
        </w:rPr>
        <w:t>regangan</w:t>
      </w:r>
      <w:proofErr w:type="spellEnd"/>
      <w:r w:rsidRPr="0042213A">
        <w:rPr>
          <w:iCs/>
          <w:color w:val="000000"/>
          <w:sz w:val="20"/>
          <w:szCs w:val="20"/>
          <w:lang w:val="en-US"/>
        </w:rPr>
        <w:t xml:space="preserve"> 10,8%, </w:t>
      </w:r>
      <w:proofErr w:type="spellStart"/>
      <w:r w:rsidRPr="0042213A">
        <w:rPr>
          <w:iCs/>
          <w:color w:val="000000"/>
          <w:sz w:val="20"/>
          <w:szCs w:val="20"/>
          <w:lang w:val="en-US"/>
        </w:rPr>
        <w:t>lalu</w:t>
      </w:r>
      <w:proofErr w:type="spellEnd"/>
      <w:r w:rsidRPr="0042213A">
        <w:rPr>
          <w:iCs/>
          <w:color w:val="000000"/>
          <w:sz w:val="20"/>
          <w:szCs w:val="20"/>
          <w:lang w:val="en-US"/>
        </w:rPr>
        <w:t xml:space="preserve"> </w:t>
      </w:r>
      <w:proofErr w:type="spellStart"/>
      <w:r w:rsidRPr="0042213A">
        <w:rPr>
          <w:iCs/>
          <w:color w:val="000000"/>
          <w:sz w:val="20"/>
          <w:szCs w:val="20"/>
          <w:lang w:val="en-US"/>
        </w:rPr>
        <w:t>menurun</w:t>
      </w:r>
      <w:proofErr w:type="spellEnd"/>
      <w:r w:rsidRPr="0042213A">
        <w:rPr>
          <w:iCs/>
          <w:color w:val="000000"/>
          <w:sz w:val="20"/>
          <w:szCs w:val="20"/>
          <w:lang w:val="en-US"/>
        </w:rPr>
        <w:t xml:space="preserve"> perlahan sampai </w:t>
      </w:r>
      <w:proofErr w:type="spellStart"/>
      <w:r w:rsidRPr="0042213A">
        <w:rPr>
          <w:iCs/>
          <w:color w:val="000000"/>
          <w:sz w:val="20"/>
          <w:szCs w:val="20"/>
          <w:lang w:val="en-US"/>
        </w:rPr>
        <w:t>patah</w:t>
      </w:r>
      <w:proofErr w:type="spellEnd"/>
      <w:r w:rsidRPr="0042213A">
        <w:rPr>
          <w:iCs/>
          <w:color w:val="000000"/>
          <w:sz w:val="20"/>
          <w:szCs w:val="20"/>
          <w:lang w:val="en-US"/>
        </w:rPr>
        <w:t xml:space="preserve">. Karena </w:t>
      </w:r>
      <w:proofErr w:type="spellStart"/>
      <w:r w:rsidRPr="0042213A">
        <w:rPr>
          <w:iCs/>
          <w:color w:val="000000"/>
          <w:sz w:val="20"/>
          <w:szCs w:val="20"/>
          <w:lang w:val="en-US"/>
        </w:rPr>
        <w:t>seluruh</w:t>
      </w:r>
      <w:proofErr w:type="spellEnd"/>
      <w:r w:rsidRPr="0042213A">
        <w:rPr>
          <w:iCs/>
          <w:color w:val="000000"/>
          <w:sz w:val="20"/>
          <w:szCs w:val="20"/>
          <w:lang w:val="en-US"/>
        </w:rPr>
        <w:t xml:space="preserve"> </w:t>
      </w:r>
      <w:proofErr w:type="spellStart"/>
      <w:r w:rsidRPr="0042213A">
        <w:rPr>
          <w:iCs/>
          <w:color w:val="000000"/>
          <w:sz w:val="20"/>
          <w:szCs w:val="20"/>
          <w:lang w:val="en-US"/>
        </w:rPr>
        <w:t>pengisi</w:t>
      </w:r>
      <w:proofErr w:type="spellEnd"/>
      <w:r w:rsidRPr="0042213A">
        <w:rPr>
          <w:iCs/>
          <w:color w:val="000000"/>
          <w:sz w:val="20"/>
          <w:szCs w:val="20"/>
          <w:lang w:val="en-US"/>
        </w:rPr>
        <w:t xml:space="preserve"> berupa </w:t>
      </w:r>
      <w:proofErr w:type="spellStart"/>
      <w:r w:rsidRPr="0042213A">
        <w:rPr>
          <w:iCs/>
          <w:color w:val="000000"/>
          <w:sz w:val="20"/>
          <w:szCs w:val="20"/>
          <w:lang w:val="en-US"/>
        </w:rPr>
        <w:t>serat</w:t>
      </w:r>
      <w:proofErr w:type="spellEnd"/>
      <w:r w:rsidRPr="0042213A">
        <w:rPr>
          <w:iCs/>
          <w:color w:val="000000"/>
          <w:sz w:val="20"/>
          <w:szCs w:val="20"/>
          <w:lang w:val="en-US"/>
        </w:rPr>
        <w:t xml:space="preserve"> kopi yang </w:t>
      </w:r>
      <w:proofErr w:type="spellStart"/>
      <w:r w:rsidRPr="0042213A">
        <w:rPr>
          <w:iCs/>
          <w:color w:val="000000"/>
          <w:sz w:val="20"/>
          <w:szCs w:val="20"/>
          <w:lang w:val="en-US"/>
        </w:rPr>
        <w:t>kasar</w:t>
      </w:r>
      <w:proofErr w:type="spellEnd"/>
      <w:r w:rsidRPr="0042213A">
        <w:rPr>
          <w:iCs/>
          <w:color w:val="000000"/>
          <w:sz w:val="20"/>
          <w:szCs w:val="20"/>
          <w:lang w:val="en-US"/>
        </w:rPr>
        <w:t xml:space="preserve">, struktur komposit cenderung memiliki </w:t>
      </w:r>
      <w:proofErr w:type="spellStart"/>
      <w:r w:rsidRPr="0042213A">
        <w:rPr>
          <w:iCs/>
          <w:color w:val="000000"/>
          <w:sz w:val="20"/>
          <w:szCs w:val="20"/>
          <w:lang w:val="en-US"/>
        </w:rPr>
        <w:t>lebih</w:t>
      </w:r>
      <w:proofErr w:type="spellEnd"/>
      <w:r w:rsidRPr="0042213A">
        <w:rPr>
          <w:iCs/>
          <w:color w:val="000000"/>
          <w:sz w:val="20"/>
          <w:szCs w:val="20"/>
          <w:lang w:val="en-US"/>
        </w:rPr>
        <w:t xml:space="preserve"> </w:t>
      </w:r>
      <w:proofErr w:type="spellStart"/>
      <w:r w:rsidRPr="0042213A">
        <w:rPr>
          <w:iCs/>
          <w:color w:val="000000"/>
          <w:sz w:val="20"/>
          <w:szCs w:val="20"/>
          <w:lang w:val="en-US"/>
        </w:rPr>
        <w:t>banyak</w:t>
      </w:r>
      <w:proofErr w:type="spellEnd"/>
      <w:r w:rsidRPr="0042213A">
        <w:rPr>
          <w:iCs/>
          <w:color w:val="000000"/>
          <w:sz w:val="20"/>
          <w:szCs w:val="20"/>
          <w:lang w:val="en-US"/>
        </w:rPr>
        <w:t xml:space="preserve"> void dan </w:t>
      </w:r>
      <w:proofErr w:type="spellStart"/>
      <w:r w:rsidRPr="0042213A">
        <w:rPr>
          <w:iCs/>
          <w:color w:val="000000"/>
          <w:sz w:val="20"/>
          <w:szCs w:val="20"/>
          <w:lang w:val="en-US"/>
        </w:rPr>
        <w:t>konsentrasi</w:t>
      </w:r>
      <w:proofErr w:type="spellEnd"/>
      <w:r w:rsidRPr="0042213A">
        <w:rPr>
          <w:iCs/>
          <w:color w:val="000000"/>
          <w:sz w:val="20"/>
          <w:szCs w:val="20"/>
          <w:lang w:val="en-US"/>
        </w:rPr>
        <w:t xml:space="preserve"> </w:t>
      </w:r>
      <w:proofErr w:type="spellStart"/>
      <w:r w:rsidRPr="0042213A">
        <w:rPr>
          <w:iCs/>
          <w:color w:val="000000"/>
          <w:sz w:val="20"/>
          <w:szCs w:val="20"/>
          <w:lang w:val="en-US"/>
        </w:rPr>
        <w:t>tegangan</w:t>
      </w:r>
      <w:proofErr w:type="spellEnd"/>
      <w:r w:rsidRPr="0042213A">
        <w:rPr>
          <w:iCs/>
          <w:color w:val="000000"/>
          <w:sz w:val="20"/>
          <w:szCs w:val="20"/>
          <w:lang w:val="en-US"/>
        </w:rPr>
        <w:t xml:space="preserve"> di </w:t>
      </w:r>
      <w:proofErr w:type="spellStart"/>
      <w:r w:rsidRPr="0042213A">
        <w:rPr>
          <w:iCs/>
          <w:color w:val="000000"/>
          <w:sz w:val="20"/>
          <w:szCs w:val="20"/>
          <w:lang w:val="en-US"/>
        </w:rPr>
        <w:t>sekitar</w:t>
      </w:r>
      <w:proofErr w:type="spellEnd"/>
      <w:r w:rsidRPr="0042213A">
        <w:rPr>
          <w:iCs/>
          <w:color w:val="000000"/>
          <w:sz w:val="20"/>
          <w:szCs w:val="20"/>
          <w:lang w:val="en-US"/>
        </w:rPr>
        <w:t xml:space="preserve"> </w:t>
      </w:r>
      <w:proofErr w:type="spellStart"/>
      <w:r w:rsidRPr="0042213A">
        <w:rPr>
          <w:iCs/>
          <w:color w:val="000000"/>
          <w:sz w:val="20"/>
          <w:szCs w:val="20"/>
          <w:lang w:val="en-US"/>
        </w:rPr>
        <w:t>partikel</w:t>
      </w:r>
      <w:proofErr w:type="spellEnd"/>
      <w:r w:rsidRPr="0042213A">
        <w:rPr>
          <w:iCs/>
          <w:color w:val="000000"/>
          <w:sz w:val="20"/>
          <w:szCs w:val="20"/>
          <w:lang w:val="en-US"/>
        </w:rPr>
        <w:t xml:space="preserve">, sehingga </w:t>
      </w:r>
      <w:proofErr w:type="spellStart"/>
      <w:r w:rsidRPr="0042213A">
        <w:rPr>
          <w:iCs/>
          <w:color w:val="000000"/>
          <w:sz w:val="20"/>
          <w:szCs w:val="20"/>
          <w:lang w:val="en-US"/>
        </w:rPr>
        <w:t>ikatan</w:t>
      </w:r>
      <w:proofErr w:type="spellEnd"/>
      <w:r w:rsidRPr="0042213A">
        <w:rPr>
          <w:iCs/>
          <w:color w:val="000000"/>
          <w:sz w:val="20"/>
          <w:szCs w:val="20"/>
          <w:lang w:val="en-US"/>
        </w:rPr>
        <w:t xml:space="preserve"> </w:t>
      </w:r>
      <w:proofErr w:type="spellStart"/>
      <w:r w:rsidRPr="0042213A">
        <w:rPr>
          <w:iCs/>
          <w:color w:val="000000"/>
          <w:sz w:val="20"/>
          <w:szCs w:val="20"/>
          <w:lang w:val="en-US"/>
        </w:rPr>
        <w:t>antarmuka</w:t>
      </w:r>
      <w:proofErr w:type="spellEnd"/>
      <w:r w:rsidRPr="0042213A">
        <w:rPr>
          <w:iCs/>
          <w:color w:val="000000"/>
          <w:sz w:val="20"/>
          <w:szCs w:val="20"/>
          <w:lang w:val="en-US"/>
        </w:rPr>
        <w:t xml:space="preserve"> kurang efektif dan </w:t>
      </w:r>
      <w:proofErr w:type="spellStart"/>
      <w:r w:rsidRPr="0042213A">
        <w:rPr>
          <w:iCs/>
          <w:color w:val="000000"/>
          <w:sz w:val="20"/>
          <w:szCs w:val="20"/>
          <w:lang w:val="en-US"/>
        </w:rPr>
        <w:t>beban</w:t>
      </w:r>
      <w:proofErr w:type="spellEnd"/>
      <w:r w:rsidRPr="0042213A">
        <w:rPr>
          <w:iCs/>
          <w:color w:val="000000"/>
          <w:sz w:val="20"/>
          <w:szCs w:val="20"/>
          <w:lang w:val="en-US"/>
        </w:rPr>
        <w:t xml:space="preserve"> tidak </w:t>
      </w:r>
      <w:proofErr w:type="spellStart"/>
      <w:r w:rsidRPr="0042213A">
        <w:rPr>
          <w:iCs/>
          <w:color w:val="000000"/>
          <w:sz w:val="20"/>
          <w:szCs w:val="20"/>
          <w:lang w:val="en-US"/>
        </w:rPr>
        <w:t>terdistribusi</w:t>
      </w:r>
      <w:proofErr w:type="spellEnd"/>
      <w:r w:rsidRPr="0042213A">
        <w:rPr>
          <w:iCs/>
          <w:color w:val="000000"/>
          <w:sz w:val="20"/>
          <w:szCs w:val="20"/>
          <w:lang w:val="en-US"/>
        </w:rPr>
        <w:t xml:space="preserve"> </w:t>
      </w:r>
      <w:proofErr w:type="spellStart"/>
      <w:r w:rsidRPr="0042213A">
        <w:rPr>
          <w:iCs/>
          <w:color w:val="000000"/>
          <w:sz w:val="20"/>
          <w:szCs w:val="20"/>
          <w:lang w:val="en-US"/>
        </w:rPr>
        <w:t>sebaik</w:t>
      </w:r>
      <w:proofErr w:type="spellEnd"/>
      <w:r w:rsidRPr="0042213A">
        <w:rPr>
          <w:iCs/>
          <w:color w:val="000000"/>
          <w:sz w:val="20"/>
          <w:szCs w:val="20"/>
          <w:lang w:val="en-US"/>
        </w:rPr>
        <w:t xml:space="preserve"> pada komposit yang </w:t>
      </w:r>
      <w:proofErr w:type="spellStart"/>
      <w:r w:rsidRPr="0042213A">
        <w:rPr>
          <w:iCs/>
          <w:color w:val="000000"/>
          <w:sz w:val="20"/>
          <w:szCs w:val="20"/>
          <w:lang w:val="en-US"/>
        </w:rPr>
        <w:t>memakai</w:t>
      </w:r>
      <w:proofErr w:type="spellEnd"/>
      <w:r w:rsidRPr="0042213A">
        <w:rPr>
          <w:iCs/>
          <w:color w:val="000000"/>
          <w:sz w:val="20"/>
          <w:szCs w:val="20"/>
          <w:lang w:val="en-US"/>
        </w:rPr>
        <w:t xml:space="preserve"> </w:t>
      </w:r>
      <w:proofErr w:type="spellStart"/>
      <w:r w:rsidRPr="0042213A">
        <w:rPr>
          <w:iCs/>
          <w:color w:val="000000"/>
          <w:sz w:val="20"/>
          <w:szCs w:val="20"/>
          <w:lang w:val="en-US"/>
        </w:rPr>
        <w:t>serat</w:t>
      </w:r>
      <w:proofErr w:type="spellEnd"/>
      <w:r w:rsidRPr="0042213A">
        <w:rPr>
          <w:iCs/>
          <w:color w:val="000000"/>
          <w:sz w:val="20"/>
          <w:szCs w:val="20"/>
          <w:lang w:val="en-US"/>
        </w:rPr>
        <w:t xml:space="preserve"> teh </w:t>
      </w:r>
      <w:proofErr w:type="spellStart"/>
      <w:r w:rsidRPr="0042213A">
        <w:rPr>
          <w:iCs/>
          <w:color w:val="000000"/>
          <w:sz w:val="20"/>
          <w:szCs w:val="20"/>
          <w:lang w:val="en-US"/>
        </w:rPr>
        <w:t>halus</w:t>
      </w:r>
      <w:proofErr w:type="spellEnd"/>
      <w:r w:rsidRPr="0042213A">
        <w:rPr>
          <w:iCs/>
          <w:color w:val="000000"/>
          <w:sz w:val="20"/>
          <w:szCs w:val="20"/>
          <w:lang w:val="en-US"/>
        </w:rPr>
        <w:t xml:space="preserve"> sebagai </w:t>
      </w:r>
      <w:proofErr w:type="spellStart"/>
      <w:r w:rsidRPr="0042213A">
        <w:rPr>
          <w:iCs/>
          <w:color w:val="000000"/>
          <w:sz w:val="20"/>
          <w:szCs w:val="20"/>
          <w:lang w:val="en-US"/>
        </w:rPr>
        <w:t>pengisi</w:t>
      </w:r>
      <w:proofErr w:type="spellEnd"/>
      <w:r w:rsidRPr="0042213A">
        <w:rPr>
          <w:iCs/>
          <w:color w:val="000000"/>
          <w:sz w:val="20"/>
          <w:szCs w:val="20"/>
          <w:lang w:val="en-US"/>
        </w:rPr>
        <w:t xml:space="preserve">. </w:t>
      </w:r>
      <w:proofErr w:type="spellStart"/>
      <w:r w:rsidRPr="0042213A">
        <w:rPr>
          <w:iCs/>
          <w:color w:val="000000"/>
          <w:sz w:val="20"/>
          <w:szCs w:val="20"/>
          <w:lang w:val="en-US"/>
        </w:rPr>
        <w:t>Akibatnya</w:t>
      </w:r>
      <w:proofErr w:type="spellEnd"/>
      <w:r w:rsidRPr="0042213A">
        <w:rPr>
          <w:iCs/>
          <w:color w:val="000000"/>
          <w:sz w:val="20"/>
          <w:szCs w:val="20"/>
          <w:lang w:val="en-US"/>
        </w:rPr>
        <w:t xml:space="preserve">, meskipun </w:t>
      </w:r>
      <w:proofErr w:type="spellStart"/>
      <w:r w:rsidRPr="0042213A">
        <w:rPr>
          <w:iCs/>
          <w:color w:val="000000"/>
          <w:sz w:val="20"/>
          <w:szCs w:val="20"/>
          <w:lang w:val="en-US"/>
        </w:rPr>
        <w:t>sampel</w:t>
      </w:r>
      <w:proofErr w:type="spellEnd"/>
      <w:r w:rsidRPr="0042213A">
        <w:rPr>
          <w:iCs/>
          <w:color w:val="000000"/>
          <w:sz w:val="20"/>
          <w:szCs w:val="20"/>
          <w:lang w:val="en-US"/>
        </w:rPr>
        <w:t xml:space="preserve"> ini </w:t>
      </w:r>
      <w:proofErr w:type="spellStart"/>
      <w:r w:rsidRPr="0042213A">
        <w:rPr>
          <w:iCs/>
          <w:color w:val="000000"/>
          <w:sz w:val="20"/>
          <w:szCs w:val="20"/>
          <w:lang w:val="en-US"/>
        </w:rPr>
        <w:t>masih</w:t>
      </w:r>
      <w:proofErr w:type="spellEnd"/>
      <w:r w:rsidRPr="0042213A">
        <w:rPr>
          <w:iCs/>
          <w:color w:val="000000"/>
          <w:sz w:val="20"/>
          <w:szCs w:val="20"/>
          <w:lang w:val="en-US"/>
        </w:rPr>
        <w:t xml:space="preserve"> </w:t>
      </w:r>
      <w:proofErr w:type="spellStart"/>
      <w:r w:rsidRPr="0042213A">
        <w:rPr>
          <w:iCs/>
          <w:color w:val="000000"/>
          <w:sz w:val="20"/>
          <w:szCs w:val="20"/>
          <w:lang w:val="en-US"/>
        </w:rPr>
        <w:t>mampu</w:t>
      </w:r>
      <w:proofErr w:type="spellEnd"/>
      <w:r w:rsidRPr="0042213A">
        <w:rPr>
          <w:iCs/>
          <w:color w:val="000000"/>
          <w:sz w:val="20"/>
          <w:szCs w:val="20"/>
          <w:lang w:val="en-US"/>
        </w:rPr>
        <w:t xml:space="preserve"> mengalami deformasi </w:t>
      </w:r>
      <w:proofErr w:type="spellStart"/>
      <w:r w:rsidRPr="0042213A">
        <w:rPr>
          <w:iCs/>
          <w:color w:val="000000"/>
          <w:sz w:val="20"/>
          <w:szCs w:val="20"/>
          <w:lang w:val="en-US"/>
        </w:rPr>
        <w:t>pasca</w:t>
      </w:r>
      <w:proofErr w:type="spellEnd"/>
      <w:r w:rsidRPr="0042213A">
        <w:rPr>
          <w:iCs/>
          <w:color w:val="000000"/>
          <w:sz w:val="20"/>
          <w:szCs w:val="20"/>
          <w:lang w:val="en-US"/>
        </w:rPr>
        <w:t xml:space="preserve">-puncak, kapasitas menahan </w:t>
      </w:r>
      <w:proofErr w:type="spellStart"/>
      <w:r w:rsidRPr="0042213A">
        <w:rPr>
          <w:iCs/>
          <w:color w:val="000000"/>
          <w:sz w:val="20"/>
          <w:szCs w:val="20"/>
          <w:lang w:val="en-US"/>
        </w:rPr>
        <w:t>tegangan</w:t>
      </w:r>
      <w:proofErr w:type="spellEnd"/>
      <w:r w:rsidRPr="0042213A">
        <w:rPr>
          <w:iCs/>
          <w:color w:val="000000"/>
          <w:sz w:val="20"/>
          <w:szCs w:val="20"/>
          <w:lang w:val="en-US"/>
        </w:rPr>
        <w:t xml:space="preserve"> puncak dan </w:t>
      </w:r>
      <w:proofErr w:type="spellStart"/>
      <w:r w:rsidRPr="0042213A">
        <w:rPr>
          <w:iCs/>
          <w:color w:val="000000"/>
          <w:sz w:val="20"/>
          <w:szCs w:val="20"/>
          <w:lang w:val="en-US"/>
        </w:rPr>
        <w:t>kemampuan</w:t>
      </w:r>
      <w:proofErr w:type="spellEnd"/>
      <w:r w:rsidRPr="0042213A">
        <w:rPr>
          <w:iCs/>
          <w:color w:val="000000"/>
          <w:sz w:val="20"/>
          <w:szCs w:val="20"/>
          <w:lang w:val="en-US"/>
        </w:rPr>
        <w:t xml:space="preserve"> </w:t>
      </w:r>
      <w:proofErr w:type="spellStart"/>
      <w:r w:rsidRPr="0042213A">
        <w:rPr>
          <w:iCs/>
          <w:color w:val="000000"/>
          <w:sz w:val="20"/>
          <w:szCs w:val="20"/>
          <w:lang w:val="en-US"/>
        </w:rPr>
        <w:t>menyerap</w:t>
      </w:r>
      <w:proofErr w:type="spellEnd"/>
      <w:r w:rsidRPr="0042213A">
        <w:rPr>
          <w:iCs/>
          <w:color w:val="000000"/>
          <w:sz w:val="20"/>
          <w:szCs w:val="20"/>
          <w:lang w:val="en-US"/>
        </w:rPr>
        <w:t xml:space="preserve"> energi </w:t>
      </w:r>
      <w:proofErr w:type="spellStart"/>
      <w:r w:rsidRPr="0042213A">
        <w:rPr>
          <w:iCs/>
          <w:color w:val="000000"/>
          <w:sz w:val="20"/>
          <w:szCs w:val="20"/>
          <w:lang w:val="en-US"/>
        </w:rPr>
        <w:t>lebih</w:t>
      </w:r>
      <w:proofErr w:type="spellEnd"/>
      <w:r w:rsidRPr="0042213A">
        <w:rPr>
          <w:iCs/>
          <w:color w:val="000000"/>
          <w:sz w:val="20"/>
          <w:szCs w:val="20"/>
          <w:lang w:val="en-US"/>
        </w:rPr>
        <w:t xml:space="preserve"> </w:t>
      </w:r>
      <w:proofErr w:type="spellStart"/>
      <w:r w:rsidRPr="0042213A">
        <w:rPr>
          <w:iCs/>
          <w:color w:val="000000"/>
          <w:sz w:val="20"/>
          <w:szCs w:val="20"/>
          <w:lang w:val="en-US"/>
        </w:rPr>
        <w:t>rendah</w:t>
      </w:r>
      <w:proofErr w:type="spellEnd"/>
      <w:r w:rsidRPr="0042213A">
        <w:rPr>
          <w:iCs/>
          <w:color w:val="000000"/>
          <w:sz w:val="20"/>
          <w:szCs w:val="20"/>
          <w:lang w:val="en-US"/>
        </w:rPr>
        <w:t xml:space="preserve"> </w:t>
      </w:r>
      <w:proofErr w:type="spellStart"/>
      <w:r w:rsidRPr="0042213A">
        <w:rPr>
          <w:iCs/>
          <w:color w:val="000000"/>
          <w:sz w:val="20"/>
          <w:szCs w:val="20"/>
          <w:lang w:val="en-US"/>
        </w:rPr>
        <w:t>dibanding</w:t>
      </w:r>
      <w:proofErr w:type="spellEnd"/>
      <w:r w:rsidRPr="0042213A">
        <w:rPr>
          <w:iCs/>
          <w:color w:val="000000"/>
          <w:sz w:val="20"/>
          <w:szCs w:val="20"/>
          <w:lang w:val="en-US"/>
        </w:rPr>
        <w:t xml:space="preserve"> komposit dengan </w:t>
      </w:r>
      <w:proofErr w:type="spellStart"/>
      <w:r w:rsidRPr="0042213A">
        <w:rPr>
          <w:iCs/>
          <w:color w:val="000000"/>
          <w:sz w:val="20"/>
          <w:szCs w:val="20"/>
          <w:lang w:val="en-US"/>
        </w:rPr>
        <w:t>kombinasi</w:t>
      </w:r>
      <w:proofErr w:type="spellEnd"/>
      <w:r w:rsidRPr="0042213A">
        <w:rPr>
          <w:iCs/>
          <w:color w:val="000000"/>
          <w:sz w:val="20"/>
          <w:szCs w:val="20"/>
          <w:lang w:val="en-US"/>
        </w:rPr>
        <w:t xml:space="preserve"> kopi–teh yang </w:t>
      </w:r>
      <w:proofErr w:type="spellStart"/>
      <w:r w:rsidRPr="0042213A">
        <w:rPr>
          <w:iCs/>
          <w:color w:val="000000"/>
          <w:sz w:val="20"/>
          <w:szCs w:val="20"/>
          <w:lang w:val="en-US"/>
        </w:rPr>
        <w:t>seimbang</w:t>
      </w:r>
      <w:proofErr w:type="spellEnd"/>
      <w:r w:rsidRPr="0042213A">
        <w:rPr>
          <w:iCs/>
          <w:color w:val="000000"/>
          <w:sz w:val="20"/>
          <w:szCs w:val="20"/>
          <w:lang w:val="en-US"/>
        </w:rPr>
        <w:t>.</w:t>
      </w:r>
    </w:p>
    <w:p w14:paraId="4B1E209E" w14:textId="658CC73C" w:rsidR="00C7430A" w:rsidRPr="00C729EC" w:rsidRDefault="00C7430A" w:rsidP="00C7430A">
      <w:pPr>
        <w:pStyle w:val="ListParagraph"/>
        <w:numPr>
          <w:ilvl w:val="0"/>
          <w:numId w:val="8"/>
        </w:numPr>
        <w:pBdr>
          <w:top w:val="nil"/>
          <w:left w:val="nil"/>
          <w:bottom w:val="nil"/>
          <w:right w:val="nil"/>
          <w:between w:val="nil"/>
        </w:pBdr>
        <w:ind w:left="426"/>
        <w:jc w:val="both"/>
        <w:rPr>
          <w:b/>
          <w:bCs/>
          <w:iCs/>
          <w:color w:val="000000"/>
          <w:sz w:val="20"/>
          <w:szCs w:val="20"/>
          <w:lang w:val="en-US"/>
        </w:rPr>
      </w:pPr>
      <w:proofErr w:type="spellStart"/>
      <w:r w:rsidRPr="00C729EC">
        <w:rPr>
          <w:b/>
          <w:bCs/>
          <w:iCs/>
          <w:color w:val="000000"/>
          <w:sz w:val="20"/>
          <w:szCs w:val="20"/>
          <w:lang w:val="en-US"/>
        </w:rPr>
        <w:t>Sampel</w:t>
      </w:r>
      <w:proofErr w:type="spellEnd"/>
      <w:r w:rsidRPr="00C729EC">
        <w:rPr>
          <w:b/>
          <w:bCs/>
          <w:iCs/>
          <w:color w:val="000000"/>
          <w:sz w:val="20"/>
          <w:szCs w:val="20"/>
          <w:lang w:val="en-US"/>
        </w:rPr>
        <w:t xml:space="preserve"> 4</w:t>
      </w:r>
    </w:p>
    <w:p w14:paraId="6CA45C59" w14:textId="77777777" w:rsidR="0042213A" w:rsidRDefault="00C70137" w:rsidP="0042213A">
      <w:pPr>
        <w:pStyle w:val="ListParagraph"/>
        <w:keepNext/>
        <w:pBdr>
          <w:top w:val="nil"/>
          <w:left w:val="nil"/>
          <w:bottom w:val="nil"/>
          <w:right w:val="nil"/>
          <w:between w:val="nil"/>
        </w:pBdr>
        <w:ind w:left="426"/>
        <w:jc w:val="center"/>
      </w:pPr>
      <w:r>
        <w:rPr>
          <w:iCs/>
          <w:noProof/>
          <w:color w:val="000000"/>
          <w:sz w:val="20"/>
          <w:szCs w:val="20"/>
          <w:lang w:val="en-US"/>
        </w:rPr>
        <w:drawing>
          <wp:inline distT="0" distB="0" distL="0" distR="0" wp14:anchorId="0619880E" wp14:editId="515FB3EF">
            <wp:extent cx="2964631" cy="18000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4631" cy="1800000"/>
                    </a:xfrm>
                    <a:prstGeom prst="rect">
                      <a:avLst/>
                    </a:prstGeom>
                  </pic:spPr>
                </pic:pic>
              </a:graphicData>
            </a:graphic>
          </wp:inline>
        </w:drawing>
      </w:r>
    </w:p>
    <w:p w14:paraId="64C4476C" w14:textId="1BDC26AE" w:rsidR="00C7430A" w:rsidRPr="0042213A" w:rsidRDefault="0042213A" w:rsidP="0042213A">
      <w:pPr>
        <w:pStyle w:val="Caption"/>
        <w:jc w:val="center"/>
        <w:rPr>
          <w:iCs w:val="0"/>
          <w:color w:val="000000"/>
          <w:sz w:val="16"/>
          <w:szCs w:val="16"/>
          <w:lang w:val="en-US"/>
        </w:rPr>
      </w:pPr>
      <w:r w:rsidRPr="0042213A">
        <w:rPr>
          <w:b/>
          <w:bCs/>
          <w:i w:val="0"/>
          <w:iCs w:val="0"/>
          <w:sz w:val="20"/>
          <w:szCs w:val="20"/>
        </w:rPr>
        <w:t xml:space="preserve">Gambar </w:t>
      </w:r>
      <w:r w:rsidRPr="0042213A">
        <w:rPr>
          <w:b/>
          <w:bCs/>
          <w:i w:val="0"/>
          <w:iCs w:val="0"/>
          <w:sz w:val="20"/>
          <w:szCs w:val="20"/>
        </w:rPr>
        <w:fldChar w:fldCharType="begin"/>
      </w:r>
      <w:r w:rsidRPr="0042213A">
        <w:rPr>
          <w:b/>
          <w:bCs/>
          <w:i w:val="0"/>
          <w:iCs w:val="0"/>
          <w:sz w:val="20"/>
          <w:szCs w:val="20"/>
        </w:rPr>
        <w:instrText xml:space="preserve"> SEQ Gambar \* ARABIC </w:instrText>
      </w:r>
      <w:r w:rsidRPr="0042213A">
        <w:rPr>
          <w:b/>
          <w:bCs/>
          <w:i w:val="0"/>
          <w:iCs w:val="0"/>
          <w:sz w:val="20"/>
          <w:szCs w:val="20"/>
        </w:rPr>
        <w:fldChar w:fldCharType="separate"/>
      </w:r>
      <w:r w:rsidR="0022796D">
        <w:rPr>
          <w:b/>
          <w:bCs/>
          <w:i w:val="0"/>
          <w:iCs w:val="0"/>
          <w:noProof/>
          <w:sz w:val="20"/>
          <w:szCs w:val="20"/>
        </w:rPr>
        <w:t>10</w:t>
      </w:r>
      <w:r w:rsidRPr="0042213A">
        <w:rPr>
          <w:b/>
          <w:bCs/>
          <w:i w:val="0"/>
          <w:iCs w:val="0"/>
          <w:sz w:val="20"/>
          <w:szCs w:val="20"/>
        </w:rPr>
        <w:fldChar w:fldCharType="end"/>
      </w:r>
      <w:r w:rsidRPr="0042213A">
        <w:rPr>
          <w:b/>
          <w:bCs/>
          <w:i w:val="0"/>
          <w:iCs w:val="0"/>
          <w:sz w:val="20"/>
          <w:szCs w:val="20"/>
          <w:lang w:val="en-US"/>
        </w:rPr>
        <w:t>.</w:t>
      </w:r>
      <w:r w:rsidRPr="0042213A">
        <w:rPr>
          <w:sz w:val="20"/>
          <w:szCs w:val="20"/>
          <w:lang w:val="en-US"/>
        </w:rPr>
        <w:t xml:space="preserve"> </w:t>
      </w:r>
      <w:proofErr w:type="spellStart"/>
      <w:r w:rsidRPr="0042213A">
        <w:rPr>
          <w:i w:val="0"/>
          <w:iCs w:val="0"/>
          <w:sz w:val="20"/>
          <w:szCs w:val="20"/>
          <w:lang w:val="en-US"/>
        </w:rPr>
        <w:t>Grafik</w:t>
      </w:r>
      <w:proofErr w:type="spellEnd"/>
      <w:r w:rsidRPr="0042213A">
        <w:rPr>
          <w:i w:val="0"/>
          <w:iCs w:val="0"/>
          <w:sz w:val="20"/>
          <w:szCs w:val="20"/>
          <w:lang w:val="en-US"/>
        </w:rPr>
        <w:t xml:space="preserve"> Uji Tarik Sample 4</w:t>
      </w:r>
    </w:p>
    <w:p w14:paraId="4F3C1D30" w14:textId="029A68EB" w:rsidR="0042213A" w:rsidRDefault="0042213A" w:rsidP="00D9025B">
      <w:pPr>
        <w:pBdr>
          <w:top w:val="nil"/>
          <w:left w:val="nil"/>
          <w:bottom w:val="nil"/>
          <w:right w:val="nil"/>
          <w:between w:val="nil"/>
        </w:pBdr>
        <w:ind w:firstLine="288"/>
        <w:jc w:val="both"/>
        <w:rPr>
          <w:iCs/>
          <w:color w:val="000000"/>
          <w:sz w:val="20"/>
          <w:szCs w:val="20"/>
          <w:lang w:val="en-US"/>
        </w:rPr>
      </w:pPr>
      <w:proofErr w:type="spellStart"/>
      <w:r w:rsidRPr="0042213A">
        <w:rPr>
          <w:iCs/>
          <w:color w:val="000000"/>
          <w:sz w:val="20"/>
          <w:szCs w:val="20"/>
          <w:lang w:val="en-US"/>
        </w:rPr>
        <w:t>Sampel</w:t>
      </w:r>
      <w:proofErr w:type="spellEnd"/>
      <w:r w:rsidRPr="0042213A">
        <w:rPr>
          <w:iCs/>
          <w:color w:val="000000"/>
          <w:sz w:val="20"/>
          <w:szCs w:val="20"/>
          <w:lang w:val="en-US"/>
        </w:rPr>
        <w:t xml:space="preserve"> 4 dengan komposisi 100% teh menunjukkan yield strength ≈ 1,88 MPa (ε ≈ 1,78%) dan tensile strength (UTS) ≈ 10,39 MPa (ε ≈ 6,77%). </w:t>
      </w:r>
      <w:proofErr w:type="spellStart"/>
      <w:r w:rsidRPr="0042213A">
        <w:rPr>
          <w:iCs/>
          <w:color w:val="000000"/>
          <w:sz w:val="20"/>
          <w:szCs w:val="20"/>
          <w:lang w:val="en-US"/>
        </w:rPr>
        <w:t>Kurva</w:t>
      </w:r>
      <w:proofErr w:type="spellEnd"/>
      <w:r w:rsidRPr="0042213A">
        <w:rPr>
          <w:iCs/>
          <w:color w:val="000000"/>
          <w:sz w:val="20"/>
          <w:szCs w:val="20"/>
          <w:lang w:val="en-US"/>
        </w:rPr>
        <w:t xml:space="preserve"> </w:t>
      </w:r>
      <w:proofErr w:type="spellStart"/>
      <w:r w:rsidRPr="0042213A">
        <w:rPr>
          <w:iCs/>
          <w:color w:val="000000"/>
          <w:sz w:val="20"/>
          <w:szCs w:val="20"/>
          <w:lang w:val="en-US"/>
        </w:rPr>
        <w:t>memperlihatkan</w:t>
      </w:r>
      <w:proofErr w:type="spellEnd"/>
      <w:r w:rsidRPr="0042213A">
        <w:rPr>
          <w:iCs/>
          <w:color w:val="000000"/>
          <w:sz w:val="20"/>
          <w:szCs w:val="20"/>
          <w:lang w:val="en-US"/>
        </w:rPr>
        <w:t xml:space="preserve"> </w:t>
      </w:r>
      <w:proofErr w:type="spellStart"/>
      <w:r w:rsidRPr="0042213A">
        <w:rPr>
          <w:iCs/>
          <w:color w:val="000000"/>
          <w:sz w:val="20"/>
          <w:szCs w:val="20"/>
          <w:lang w:val="en-US"/>
        </w:rPr>
        <w:t>kenaikan</w:t>
      </w:r>
      <w:proofErr w:type="spellEnd"/>
      <w:r w:rsidRPr="0042213A">
        <w:rPr>
          <w:iCs/>
          <w:color w:val="000000"/>
          <w:sz w:val="20"/>
          <w:szCs w:val="20"/>
          <w:lang w:val="en-US"/>
        </w:rPr>
        <w:t xml:space="preserve"> </w:t>
      </w:r>
      <w:proofErr w:type="spellStart"/>
      <w:r w:rsidRPr="0042213A">
        <w:rPr>
          <w:iCs/>
          <w:color w:val="000000"/>
          <w:sz w:val="20"/>
          <w:szCs w:val="20"/>
          <w:lang w:val="en-US"/>
        </w:rPr>
        <w:t>tegangan</w:t>
      </w:r>
      <w:proofErr w:type="spellEnd"/>
      <w:r w:rsidRPr="0042213A">
        <w:rPr>
          <w:iCs/>
          <w:color w:val="000000"/>
          <w:sz w:val="20"/>
          <w:szCs w:val="20"/>
          <w:lang w:val="en-US"/>
        </w:rPr>
        <w:t xml:space="preserve"> yang cukup cepat pada awal </w:t>
      </w:r>
      <w:proofErr w:type="spellStart"/>
      <w:r w:rsidRPr="0042213A">
        <w:rPr>
          <w:iCs/>
          <w:color w:val="000000"/>
          <w:sz w:val="20"/>
          <w:szCs w:val="20"/>
          <w:lang w:val="en-US"/>
        </w:rPr>
        <w:t>pembebanan</w:t>
      </w:r>
      <w:proofErr w:type="spellEnd"/>
      <w:r w:rsidRPr="0042213A">
        <w:rPr>
          <w:iCs/>
          <w:color w:val="000000"/>
          <w:sz w:val="20"/>
          <w:szCs w:val="20"/>
          <w:lang w:val="en-US"/>
        </w:rPr>
        <w:t xml:space="preserve">, kemudian </w:t>
      </w:r>
      <w:proofErr w:type="spellStart"/>
      <w:r w:rsidRPr="0042213A">
        <w:rPr>
          <w:iCs/>
          <w:color w:val="000000"/>
          <w:sz w:val="20"/>
          <w:szCs w:val="20"/>
          <w:lang w:val="en-US"/>
        </w:rPr>
        <w:t>menurun</w:t>
      </w:r>
      <w:proofErr w:type="spellEnd"/>
      <w:r w:rsidRPr="0042213A">
        <w:rPr>
          <w:iCs/>
          <w:color w:val="000000"/>
          <w:sz w:val="20"/>
          <w:szCs w:val="20"/>
          <w:lang w:val="en-US"/>
        </w:rPr>
        <w:t xml:space="preserve"> secara </w:t>
      </w:r>
      <w:proofErr w:type="spellStart"/>
      <w:r w:rsidRPr="0042213A">
        <w:rPr>
          <w:iCs/>
          <w:color w:val="000000"/>
          <w:sz w:val="20"/>
          <w:szCs w:val="20"/>
          <w:lang w:val="en-US"/>
        </w:rPr>
        <w:t>bertahap</w:t>
      </w:r>
      <w:proofErr w:type="spellEnd"/>
      <w:r w:rsidRPr="0042213A">
        <w:rPr>
          <w:iCs/>
          <w:color w:val="000000"/>
          <w:sz w:val="20"/>
          <w:szCs w:val="20"/>
          <w:lang w:val="en-US"/>
        </w:rPr>
        <w:t xml:space="preserve"> setelah </w:t>
      </w:r>
      <w:proofErr w:type="spellStart"/>
      <w:r w:rsidRPr="0042213A">
        <w:rPr>
          <w:iCs/>
          <w:color w:val="000000"/>
          <w:sz w:val="20"/>
          <w:szCs w:val="20"/>
          <w:lang w:val="en-US"/>
        </w:rPr>
        <w:t>mencapai</w:t>
      </w:r>
      <w:proofErr w:type="spellEnd"/>
      <w:r w:rsidRPr="0042213A">
        <w:rPr>
          <w:iCs/>
          <w:color w:val="000000"/>
          <w:sz w:val="20"/>
          <w:szCs w:val="20"/>
          <w:lang w:val="en-US"/>
        </w:rPr>
        <w:t xml:space="preserve"> titik </w:t>
      </w:r>
      <w:proofErr w:type="spellStart"/>
      <w:r w:rsidRPr="0042213A">
        <w:rPr>
          <w:iCs/>
          <w:color w:val="000000"/>
          <w:sz w:val="20"/>
          <w:szCs w:val="20"/>
          <w:lang w:val="en-US"/>
        </w:rPr>
        <w:t>maksimum</w:t>
      </w:r>
      <w:proofErr w:type="spellEnd"/>
      <w:r w:rsidRPr="0042213A">
        <w:rPr>
          <w:iCs/>
          <w:color w:val="000000"/>
          <w:sz w:val="20"/>
          <w:szCs w:val="20"/>
          <w:lang w:val="en-US"/>
        </w:rPr>
        <w:t xml:space="preserve">. Pola ini </w:t>
      </w:r>
      <w:proofErr w:type="spellStart"/>
      <w:r w:rsidRPr="0042213A">
        <w:rPr>
          <w:iCs/>
          <w:color w:val="000000"/>
          <w:sz w:val="20"/>
          <w:szCs w:val="20"/>
          <w:lang w:val="en-US"/>
        </w:rPr>
        <w:t>mengindikasikan</w:t>
      </w:r>
      <w:proofErr w:type="spellEnd"/>
      <w:r w:rsidRPr="0042213A">
        <w:rPr>
          <w:iCs/>
          <w:color w:val="000000"/>
          <w:sz w:val="20"/>
          <w:szCs w:val="20"/>
          <w:lang w:val="en-US"/>
        </w:rPr>
        <w:t xml:space="preserve"> </w:t>
      </w:r>
      <w:proofErr w:type="spellStart"/>
      <w:r w:rsidRPr="0042213A">
        <w:rPr>
          <w:iCs/>
          <w:color w:val="000000"/>
          <w:sz w:val="20"/>
          <w:szCs w:val="20"/>
          <w:lang w:val="en-US"/>
        </w:rPr>
        <w:t>bahwa</w:t>
      </w:r>
      <w:proofErr w:type="spellEnd"/>
      <w:r w:rsidRPr="0042213A">
        <w:rPr>
          <w:iCs/>
          <w:color w:val="000000"/>
          <w:sz w:val="20"/>
          <w:szCs w:val="20"/>
          <w:lang w:val="en-US"/>
        </w:rPr>
        <w:t xml:space="preserve"> material memiliki kekuatan </w:t>
      </w:r>
      <w:proofErr w:type="spellStart"/>
      <w:r w:rsidRPr="0042213A">
        <w:rPr>
          <w:iCs/>
          <w:color w:val="000000"/>
          <w:sz w:val="20"/>
          <w:szCs w:val="20"/>
          <w:lang w:val="en-US"/>
        </w:rPr>
        <w:t>tarik</w:t>
      </w:r>
      <w:proofErr w:type="spellEnd"/>
      <w:r w:rsidRPr="0042213A">
        <w:rPr>
          <w:iCs/>
          <w:color w:val="000000"/>
          <w:sz w:val="20"/>
          <w:szCs w:val="20"/>
          <w:lang w:val="en-US"/>
        </w:rPr>
        <w:t xml:space="preserve"> </w:t>
      </w:r>
      <w:proofErr w:type="spellStart"/>
      <w:r w:rsidRPr="0042213A">
        <w:rPr>
          <w:iCs/>
          <w:color w:val="000000"/>
          <w:sz w:val="20"/>
          <w:szCs w:val="20"/>
          <w:lang w:val="en-US"/>
        </w:rPr>
        <w:t>relatif</w:t>
      </w:r>
      <w:proofErr w:type="spellEnd"/>
      <w:r w:rsidRPr="0042213A">
        <w:rPr>
          <w:iCs/>
          <w:color w:val="000000"/>
          <w:sz w:val="20"/>
          <w:szCs w:val="20"/>
          <w:lang w:val="en-US"/>
        </w:rPr>
        <w:t xml:space="preserve"> </w:t>
      </w:r>
      <w:proofErr w:type="spellStart"/>
      <w:r w:rsidRPr="0042213A">
        <w:rPr>
          <w:iCs/>
          <w:color w:val="000000"/>
          <w:sz w:val="20"/>
          <w:szCs w:val="20"/>
          <w:lang w:val="en-US"/>
        </w:rPr>
        <w:t>rendah</w:t>
      </w:r>
      <w:proofErr w:type="spellEnd"/>
      <w:r w:rsidRPr="0042213A">
        <w:rPr>
          <w:iCs/>
          <w:color w:val="000000"/>
          <w:sz w:val="20"/>
          <w:szCs w:val="20"/>
          <w:lang w:val="en-US"/>
        </w:rPr>
        <w:t xml:space="preserve"> dan deformasi </w:t>
      </w:r>
      <w:proofErr w:type="spellStart"/>
      <w:r w:rsidRPr="0042213A">
        <w:rPr>
          <w:iCs/>
          <w:color w:val="000000"/>
          <w:sz w:val="20"/>
          <w:szCs w:val="20"/>
          <w:lang w:val="en-US"/>
        </w:rPr>
        <w:t>plastis</w:t>
      </w:r>
      <w:proofErr w:type="spellEnd"/>
      <w:r w:rsidRPr="0042213A">
        <w:rPr>
          <w:iCs/>
          <w:color w:val="000000"/>
          <w:sz w:val="20"/>
          <w:szCs w:val="20"/>
          <w:lang w:val="en-US"/>
        </w:rPr>
        <w:t xml:space="preserve"> yang terbatas, </w:t>
      </w:r>
      <w:proofErr w:type="spellStart"/>
      <w:r w:rsidRPr="0042213A">
        <w:rPr>
          <w:iCs/>
          <w:color w:val="000000"/>
          <w:sz w:val="20"/>
          <w:szCs w:val="20"/>
          <w:lang w:val="en-US"/>
        </w:rPr>
        <w:t>sejalan</w:t>
      </w:r>
      <w:proofErr w:type="spellEnd"/>
      <w:r w:rsidRPr="0042213A">
        <w:rPr>
          <w:iCs/>
          <w:color w:val="000000"/>
          <w:sz w:val="20"/>
          <w:szCs w:val="20"/>
          <w:lang w:val="en-US"/>
        </w:rPr>
        <w:t xml:space="preserve"> dengan </w:t>
      </w:r>
      <w:proofErr w:type="spellStart"/>
      <w:r w:rsidRPr="0042213A">
        <w:rPr>
          <w:iCs/>
          <w:color w:val="000000"/>
          <w:sz w:val="20"/>
          <w:szCs w:val="20"/>
          <w:lang w:val="en-US"/>
        </w:rPr>
        <w:t>karakter</w:t>
      </w:r>
      <w:proofErr w:type="spellEnd"/>
      <w:r w:rsidRPr="0042213A">
        <w:rPr>
          <w:iCs/>
          <w:color w:val="000000"/>
          <w:sz w:val="20"/>
          <w:szCs w:val="20"/>
          <w:lang w:val="en-US"/>
        </w:rPr>
        <w:t xml:space="preserve"> </w:t>
      </w:r>
      <w:proofErr w:type="spellStart"/>
      <w:r w:rsidRPr="0042213A">
        <w:rPr>
          <w:iCs/>
          <w:color w:val="000000"/>
          <w:sz w:val="20"/>
          <w:szCs w:val="20"/>
          <w:lang w:val="en-US"/>
        </w:rPr>
        <w:t>serat</w:t>
      </w:r>
      <w:proofErr w:type="spellEnd"/>
      <w:r w:rsidRPr="0042213A">
        <w:rPr>
          <w:iCs/>
          <w:color w:val="000000"/>
          <w:sz w:val="20"/>
          <w:szCs w:val="20"/>
          <w:lang w:val="en-US"/>
        </w:rPr>
        <w:t xml:space="preserve"> teh yang </w:t>
      </w:r>
      <w:proofErr w:type="spellStart"/>
      <w:r w:rsidRPr="0042213A">
        <w:rPr>
          <w:iCs/>
          <w:color w:val="000000"/>
          <w:sz w:val="20"/>
          <w:szCs w:val="20"/>
          <w:lang w:val="en-US"/>
        </w:rPr>
        <w:t>lebih</w:t>
      </w:r>
      <w:proofErr w:type="spellEnd"/>
      <w:r w:rsidRPr="0042213A">
        <w:rPr>
          <w:iCs/>
          <w:color w:val="000000"/>
          <w:sz w:val="20"/>
          <w:szCs w:val="20"/>
          <w:lang w:val="en-US"/>
        </w:rPr>
        <w:t xml:space="preserve"> </w:t>
      </w:r>
      <w:proofErr w:type="spellStart"/>
      <w:r w:rsidRPr="0042213A">
        <w:rPr>
          <w:iCs/>
          <w:color w:val="000000"/>
          <w:sz w:val="20"/>
          <w:szCs w:val="20"/>
          <w:lang w:val="en-US"/>
        </w:rPr>
        <w:t>rapuh</w:t>
      </w:r>
      <w:proofErr w:type="spellEnd"/>
      <w:r w:rsidRPr="0042213A">
        <w:rPr>
          <w:iCs/>
          <w:color w:val="000000"/>
          <w:sz w:val="20"/>
          <w:szCs w:val="20"/>
          <w:lang w:val="en-US"/>
        </w:rPr>
        <w:t xml:space="preserve"> dan kurang </w:t>
      </w:r>
      <w:proofErr w:type="spellStart"/>
      <w:r w:rsidRPr="0042213A">
        <w:rPr>
          <w:iCs/>
          <w:color w:val="000000"/>
          <w:sz w:val="20"/>
          <w:szCs w:val="20"/>
          <w:lang w:val="en-US"/>
        </w:rPr>
        <w:t>kaku</w:t>
      </w:r>
      <w:proofErr w:type="spellEnd"/>
      <w:r w:rsidRPr="0042213A">
        <w:rPr>
          <w:iCs/>
          <w:color w:val="000000"/>
          <w:sz w:val="20"/>
          <w:szCs w:val="20"/>
          <w:lang w:val="en-US"/>
        </w:rPr>
        <w:t xml:space="preserve"> dibandingkan </w:t>
      </w:r>
      <w:proofErr w:type="spellStart"/>
      <w:r w:rsidRPr="0042213A">
        <w:rPr>
          <w:iCs/>
          <w:color w:val="000000"/>
          <w:sz w:val="20"/>
          <w:szCs w:val="20"/>
          <w:lang w:val="en-US"/>
        </w:rPr>
        <w:t>serat</w:t>
      </w:r>
      <w:proofErr w:type="spellEnd"/>
      <w:r w:rsidRPr="0042213A">
        <w:rPr>
          <w:iCs/>
          <w:color w:val="000000"/>
          <w:sz w:val="20"/>
          <w:szCs w:val="20"/>
          <w:lang w:val="en-US"/>
        </w:rPr>
        <w:t xml:space="preserve"> kopi. Dengan demikian, komposisi 100% teh menghasilkan </w:t>
      </w:r>
      <w:proofErr w:type="spellStart"/>
      <w:r w:rsidRPr="0042213A">
        <w:rPr>
          <w:iCs/>
          <w:color w:val="000000"/>
          <w:sz w:val="20"/>
          <w:szCs w:val="20"/>
          <w:lang w:val="en-US"/>
        </w:rPr>
        <w:t>biokomposit</w:t>
      </w:r>
      <w:proofErr w:type="spellEnd"/>
      <w:r w:rsidRPr="0042213A">
        <w:rPr>
          <w:iCs/>
          <w:color w:val="000000"/>
          <w:sz w:val="20"/>
          <w:szCs w:val="20"/>
          <w:lang w:val="en-US"/>
        </w:rPr>
        <w:t xml:space="preserve"> yang kurang kuat dan kurang </w:t>
      </w:r>
      <w:proofErr w:type="spellStart"/>
      <w:r w:rsidRPr="0042213A">
        <w:rPr>
          <w:iCs/>
          <w:color w:val="000000"/>
          <w:sz w:val="20"/>
          <w:szCs w:val="20"/>
          <w:lang w:val="en-US"/>
        </w:rPr>
        <w:t>lentur</w:t>
      </w:r>
      <w:proofErr w:type="spellEnd"/>
      <w:r w:rsidRPr="0042213A">
        <w:rPr>
          <w:iCs/>
          <w:color w:val="000000"/>
          <w:sz w:val="20"/>
          <w:szCs w:val="20"/>
          <w:lang w:val="en-US"/>
        </w:rPr>
        <w:t xml:space="preserve"> sehingga tidak </w:t>
      </w:r>
      <w:proofErr w:type="spellStart"/>
      <w:r w:rsidRPr="0042213A">
        <w:rPr>
          <w:iCs/>
          <w:color w:val="000000"/>
          <w:sz w:val="20"/>
          <w:szCs w:val="20"/>
          <w:lang w:val="en-US"/>
        </w:rPr>
        <w:t>disarankan</w:t>
      </w:r>
      <w:proofErr w:type="spellEnd"/>
      <w:r w:rsidRPr="0042213A">
        <w:rPr>
          <w:iCs/>
          <w:color w:val="000000"/>
          <w:sz w:val="20"/>
          <w:szCs w:val="20"/>
          <w:lang w:val="en-US"/>
        </w:rPr>
        <w:t xml:space="preserve"> untuk </w:t>
      </w:r>
      <w:proofErr w:type="spellStart"/>
      <w:r w:rsidRPr="0042213A">
        <w:rPr>
          <w:iCs/>
          <w:color w:val="000000"/>
          <w:sz w:val="20"/>
          <w:szCs w:val="20"/>
          <w:lang w:val="en-US"/>
        </w:rPr>
        <w:t>aplikasi</w:t>
      </w:r>
      <w:proofErr w:type="spellEnd"/>
      <w:r w:rsidRPr="0042213A">
        <w:rPr>
          <w:iCs/>
          <w:color w:val="000000"/>
          <w:sz w:val="20"/>
          <w:szCs w:val="20"/>
          <w:lang w:val="en-US"/>
        </w:rPr>
        <w:t xml:space="preserve"> dengan </w:t>
      </w:r>
      <w:proofErr w:type="spellStart"/>
      <w:r w:rsidRPr="0042213A">
        <w:rPr>
          <w:iCs/>
          <w:color w:val="000000"/>
          <w:sz w:val="20"/>
          <w:szCs w:val="20"/>
          <w:lang w:val="en-US"/>
        </w:rPr>
        <w:t>tuntutan</w:t>
      </w:r>
      <w:proofErr w:type="spellEnd"/>
      <w:r w:rsidRPr="0042213A">
        <w:rPr>
          <w:iCs/>
          <w:color w:val="000000"/>
          <w:sz w:val="20"/>
          <w:szCs w:val="20"/>
          <w:lang w:val="en-US"/>
        </w:rPr>
        <w:t xml:space="preserve"> ketahanan mekanik </w:t>
      </w:r>
      <w:proofErr w:type="spellStart"/>
      <w:r w:rsidRPr="0042213A">
        <w:rPr>
          <w:iCs/>
          <w:color w:val="000000"/>
          <w:sz w:val="20"/>
          <w:szCs w:val="20"/>
          <w:lang w:val="en-US"/>
        </w:rPr>
        <w:t>tinggi</w:t>
      </w:r>
      <w:proofErr w:type="spellEnd"/>
      <w:r w:rsidRPr="0042213A">
        <w:rPr>
          <w:iCs/>
          <w:color w:val="000000"/>
          <w:sz w:val="20"/>
          <w:szCs w:val="20"/>
          <w:lang w:val="en-US"/>
        </w:rPr>
        <w:t xml:space="preserve">, tetapi </w:t>
      </w:r>
      <w:proofErr w:type="spellStart"/>
      <w:r w:rsidRPr="0042213A">
        <w:rPr>
          <w:iCs/>
          <w:color w:val="000000"/>
          <w:sz w:val="20"/>
          <w:szCs w:val="20"/>
          <w:lang w:val="en-US"/>
        </w:rPr>
        <w:t>masih</w:t>
      </w:r>
      <w:proofErr w:type="spellEnd"/>
      <w:r w:rsidRPr="0042213A">
        <w:rPr>
          <w:iCs/>
          <w:color w:val="000000"/>
          <w:sz w:val="20"/>
          <w:szCs w:val="20"/>
          <w:lang w:val="en-US"/>
        </w:rPr>
        <w:t xml:space="preserve"> berpotensi </w:t>
      </w:r>
      <w:proofErr w:type="spellStart"/>
      <w:r w:rsidRPr="0042213A">
        <w:rPr>
          <w:iCs/>
          <w:color w:val="000000"/>
          <w:sz w:val="20"/>
          <w:szCs w:val="20"/>
          <w:lang w:val="en-US"/>
        </w:rPr>
        <w:t>dimanfaatkan</w:t>
      </w:r>
      <w:proofErr w:type="spellEnd"/>
      <w:r w:rsidRPr="0042213A">
        <w:rPr>
          <w:iCs/>
          <w:color w:val="000000"/>
          <w:sz w:val="20"/>
          <w:szCs w:val="20"/>
          <w:lang w:val="en-US"/>
        </w:rPr>
        <w:t xml:space="preserve"> pada </w:t>
      </w:r>
      <w:proofErr w:type="spellStart"/>
      <w:r w:rsidRPr="0042213A">
        <w:rPr>
          <w:iCs/>
          <w:color w:val="000000"/>
          <w:sz w:val="20"/>
          <w:szCs w:val="20"/>
          <w:lang w:val="en-US"/>
        </w:rPr>
        <w:t>produk</w:t>
      </w:r>
      <w:proofErr w:type="spellEnd"/>
      <w:r w:rsidRPr="0042213A">
        <w:rPr>
          <w:iCs/>
          <w:color w:val="000000"/>
          <w:sz w:val="20"/>
          <w:szCs w:val="20"/>
          <w:lang w:val="en-US"/>
        </w:rPr>
        <w:t xml:space="preserve"> ringan atau komponen non-</w:t>
      </w:r>
      <w:proofErr w:type="spellStart"/>
      <w:r w:rsidRPr="0042213A">
        <w:rPr>
          <w:iCs/>
          <w:color w:val="000000"/>
          <w:sz w:val="20"/>
          <w:szCs w:val="20"/>
          <w:lang w:val="en-US"/>
        </w:rPr>
        <w:t>struktural</w:t>
      </w:r>
      <w:proofErr w:type="spellEnd"/>
      <w:r w:rsidRPr="0042213A">
        <w:rPr>
          <w:iCs/>
          <w:color w:val="000000"/>
          <w:sz w:val="20"/>
          <w:szCs w:val="20"/>
          <w:lang w:val="en-US"/>
        </w:rPr>
        <w:t xml:space="preserve"> berbasis </w:t>
      </w:r>
      <w:proofErr w:type="spellStart"/>
      <w:r w:rsidRPr="0042213A">
        <w:rPr>
          <w:iCs/>
          <w:color w:val="000000"/>
          <w:sz w:val="20"/>
          <w:szCs w:val="20"/>
          <w:lang w:val="en-US"/>
        </w:rPr>
        <w:t>biokomposit</w:t>
      </w:r>
      <w:proofErr w:type="spellEnd"/>
      <w:r w:rsidRPr="0042213A">
        <w:rPr>
          <w:iCs/>
          <w:color w:val="000000"/>
          <w:sz w:val="20"/>
          <w:szCs w:val="20"/>
          <w:lang w:val="en-US"/>
        </w:rPr>
        <w:t>.</w:t>
      </w:r>
    </w:p>
    <w:p w14:paraId="78B7BF6F" w14:textId="6074C682" w:rsidR="0022796D" w:rsidRDefault="0022796D" w:rsidP="00D9025B">
      <w:pPr>
        <w:pBdr>
          <w:top w:val="nil"/>
          <w:left w:val="nil"/>
          <w:bottom w:val="nil"/>
          <w:right w:val="nil"/>
          <w:between w:val="nil"/>
        </w:pBdr>
        <w:ind w:firstLine="288"/>
        <w:jc w:val="both"/>
        <w:rPr>
          <w:iCs/>
          <w:color w:val="000000"/>
          <w:sz w:val="20"/>
          <w:szCs w:val="20"/>
          <w:lang w:val="en-US"/>
        </w:rPr>
      </w:pPr>
      <w:r w:rsidRPr="0022796D">
        <w:rPr>
          <w:iCs/>
          <w:color w:val="000000"/>
          <w:sz w:val="20"/>
          <w:szCs w:val="20"/>
          <w:lang w:val="en-US"/>
        </w:rPr>
        <w:t xml:space="preserve">Setelah dilakukan uji </w:t>
      </w:r>
      <w:proofErr w:type="spellStart"/>
      <w:r w:rsidRPr="0022796D">
        <w:rPr>
          <w:iCs/>
          <w:color w:val="000000"/>
          <w:sz w:val="20"/>
          <w:szCs w:val="20"/>
          <w:lang w:val="en-US"/>
        </w:rPr>
        <w:t>tarik</w:t>
      </w:r>
      <w:proofErr w:type="spellEnd"/>
      <w:r w:rsidRPr="0022796D">
        <w:rPr>
          <w:iCs/>
          <w:color w:val="000000"/>
          <w:sz w:val="20"/>
          <w:szCs w:val="20"/>
          <w:lang w:val="en-US"/>
        </w:rPr>
        <w:t xml:space="preserve"> pada </w:t>
      </w:r>
      <w:proofErr w:type="spellStart"/>
      <w:r w:rsidRPr="0022796D">
        <w:rPr>
          <w:iCs/>
          <w:color w:val="000000"/>
          <w:sz w:val="20"/>
          <w:szCs w:val="20"/>
          <w:lang w:val="en-US"/>
        </w:rPr>
        <w:t>seluruh</w:t>
      </w:r>
      <w:proofErr w:type="spellEnd"/>
      <w:r w:rsidRPr="0022796D">
        <w:rPr>
          <w:iCs/>
          <w:color w:val="000000"/>
          <w:sz w:val="20"/>
          <w:szCs w:val="20"/>
          <w:lang w:val="en-US"/>
        </w:rPr>
        <w:t xml:space="preserve"> variasi komposisi </w:t>
      </w:r>
      <w:proofErr w:type="spellStart"/>
      <w:r w:rsidRPr="0022796D">
        <w:rPr>
          <w:iCs/>
          <w:color w:val="000000"/>
          <w:sz w:val="20"/>
          <w:szCs w:val="20"/>
          <w:lang w:val="en-US"/>
        </w:rPr>
        <w:t>biokomposit</w:t>
      </w:r>
      <w:proofErr w:type="spellEnd"/>
      <w:r w:rsidRPr="0022796D">
        <w:rPr>
          <w:iCs/>
          <w:color w:val="000000"/>
          <w:sz w:val="20"/>
          <w:szCs w:val="20"/>
          <w:lang w:val="en-US"/>
        </w:rPr>
        <w:t xml:space="preserve"> berbasis limbah kopi dan teh, data hasil pengukuran </w:t>
      </w:r>
      <w:proofErr w:type="spellStart"/>
      <w:r w:rsidRPr="0022796D">
        <w:rPr>
          <w:iCs/>
          <w:color w:val="000000"/>
          <w:sz w:val="20"/>
          <w:szCs w:val="20"/>
          <w:lang w:val="en-US"/>
        </w:rPr>
        <w:t>tegangan</w:t>
      </w:r>
      <w:proofErr w:type="spellEnd"/>
      <w:r w:rsidRPr="0022796D">
        <w:rPr>
          <w:iCs/>
          <w:color w:val="000000"/>
          <w:sz w:val="20"/>
          <w:szCs w:val="20"/>
          <w:lang w:val="en-US"/>
        </w:rPr>
        <w:t xml:space="preserve">, </w:t>
      </w:r>
      <w:proofErr w:type="spellStart"/>
      <w:r w:rsidRPr="0022796D">
        <w:rPr>
          <w:iCs/>
          <w:color w:val="000000"/>
          <w:sz w:val="20"/>
          <w:szCs w:val="20"/>
          <w:lang w:val="en-US"/>
        </w:rPr>
        <w:t>regangan</w:t>
      </w:r>
      <w:proofErr w:type="spellEnd"/>
      <w:r w:rsidRPr="0022796D">
        <w:rPr>
          <w:iCs/>
          <w:color w:val="000000"/>
          <w:sz w:val="20"/>
          <w:szCs w:val="20"/>
          <w:lang w:val="en-US"/>
        </w:rPr>
        <w:t xml:space="preserve">, yield strength, dan tensile strength masing-masing </w:t>
      </w:r>
      <w:proofErr w:type="spellStart"/>
      <w:r w:rsidRPr="0022796D">
        <w:rPr>
          <w:iCs/>
          <w:color w:val="000000"/>
          <w:sz w:val="20"/>
          <w:szCs w:val="20"/>
          <w:lang w:val="en-US"/>
        </w:rPr>
        <w:t>sampel</w:t>
      </w:r>
      <w:proofErr w:type="spellEnd"/>
      <w:r w:rsidRPr="0022796D">
        <w:rPr>
          <w:iCs/>
          <w:color w:val="000000"/>
          <w:sz w:val="20"/>
          <w:szCs w:val="20"/>
          <w:lang w:val="en-US"/>
        </w:rPr>
        <w:t xml:space="preserve"> kemudian </w:t>
      </w:r>
      <w:proofErr w:type="spellStart"/>
      <w:r w:rsidRPr="0022796D">
        <w:rPr>
          <w:iCs/>
          <w:color w:val="000000"/>
          <w:sz w:val="20"/>
          <w:szCs w:val="20"/>
          <w:lang w:val="en-US"/>
        </w:rPr>
        <w:t>diolah</w:t>
      </w:r>
      <w:proofErr w:type="spellEnd"/>
      <w:r w:rsidRPr="0022796D">
        <w:rPr>
          <w:iCs/>
          <w:color w:val="000000"/>
          <w:sz w:val="20"/>
          <w:szCs w:val="20"/>
          <w:lang w:val="en-US"/>
        </w:rPr>
        <w:t xml:space="preserve"> dan </w:t>
      </w:r>
      <w:proofErr w:type="spellStart"/>
      <w:r w:rsidRPr="0022796D">
        <w:rPr>
          <w:iCs/>
          <w:color w:val="000000"/>
          <w:sz w:val="20"/>
          <w:szCs w:val="20"/>
          <w:lang w:val="en-US"/>
        </w:rPr>
        <w:lastRenderedPageBreak/>
        <w:t>dirangkum</w:t>
      </w:r>
      <w:proofErr w:type="spellEnd"/>
      <w:r w:rsidRPr="0022796D">
        <w:rPr>
          <w:iCs/>
          <w:color w:val="000000"/>
          <w:sz w:val="20"/>
          <w:szCs w:val="20"/>
          <w:lang w:val="en-US"/>
        </w:rPr>
        <w:t xml:space="preserve"> sehingga diperoleh </w:t>
      </w:r>
      <w:proofErr w:type="spellStart"/>
      <w:r w:rsidRPr="0022796D">
        <w:rPr>
          <w:iCs/>
          <w:color w:val="000000"/>
          <w:sz w:val="20"/>
          <w:szCs w:val="20"/>
          <w:lang w:val="en-US"/>
        </w:rPr>
        <w:t>nilai</w:t>
      </w:r>
      <w:proofErr w:type="spellEnd"/>
      <w:r w:rsidRPr="0022796D">
        <w:rPr>
          <w:iCs/>
          <w:color w:val="000000"/>
          <w:sz w:val="20"/>
          <w:szCs w:val="20"/>
          <w:lang w:val="en-US"/>
        </w:rPr>
        <w:t xml:space="preserve"> </w:t>
      </w:r>
      <w:proofErr w:type="spellStart"/>
      <w:r w:rsidRPr="0022796D">
        <w:rPr>
          <w:iCs/>
          <w:color w:val="000000"/>
          <w:sz w:val="20"/>
          <w:szCs w:val="20"/>
          <w:lang w:val="en-US"/>
        </w:rPr>
        <w:t>karakteristik</w:t>
      </w:r>
      <w:proofErr w:type="spellEnd"/>
      <w:r w:rsidRPr="0022796D">
        <w:rPr>
          <w:iCs/>
          <w:color w:val="000000"/>
          <w:sz w:val="20"/>
          <w:szCs w:val="20"/>
          <w:lang w:val="en-US"/>
        </w:rPr>
        <w:t xml:space="preserve"> mekanik </w:t>
      </w:r>
      <w:proofErr w:type="spellStart"/>
      <w:r w:rsidRPr="0022796D">
        <w:rPr>
          <w:iCs/>
          <w:color w:val="000000"/>
          <w:sz w:val="20"/>
          <w:szCs w:val="20"/>
          <w:lang w:val="en-US"/>
        </w:rPr>
        <w:t>utama</w:t>
      </w:r>
      <w:proofErr w:type="spellEnd"/>
      <w:r w:rsidRPr="0022796D">
        <w:rPr>
          <w:iCs/>
          <w:color w:val="000000"/>
          <w:sz w:val="20"/>
          <w:szCs w:val="20"/>
          <w:lang w:val="en-US"/>
        </w:rPr>
        <w:t xml:space="preserve">, yang secara lengkap </w:t>
      </w:r>
      <w:proofErr w:type="spellStart"/>
      <w:r w:rsidRPr="0022796D">
        <w:rPr>
          <w:iCs/>
          <w:color w:val="000000"/>
          <w:sz w:val="20"/>
          <w:szCs w:val="20"/>
          <w:lang w:val="en-US"/>
        </w:rPr>
        <w:t>disajikan</w:t>
      </w:r>
      <w:proofErr w:type="spellEnd"/>
      <w:r w:rsidRPr="0022796D">
        <w:rPr>
          <w:iCs/>
          <w:color w:val="000000"/>
          <w:sz w:val="20"/>
          <w:szCs w:val="20"/>
          <w:lang w:val="en-US"/>
        </w:rPr>
        <w:t xml:space="preserve"> pada </w:t>
      </w:r>
      <w:proofErr w:type="spellStart"/>
      <w:r w:rsidRPr="0022796D">
        <w:rPr>
          <w:iCs/>
          <w:color w:val="000000"/>
          <w:sz w:val="20"/>
          <w:szCs w:val="20"/>
          <w:lang w:val="en-US"/>
        </w:rPr>
        <w:t>tabel</w:t>
      </w:r>
      <w:proofErr w:type="spellEnd"/>
      <w:r w:rsidRPr="0022796D">
        <w:rPr>
          <w:iCs/>
          <w:color w:val="000000"/>
          <w:sz w:val="20"/>
          <w:szCs w:val="20"/>
          <w:lang w:val="en-US"/>
        </w:rPr>
        <w:t xml:space="preserve"> di bawah ini sebagai dasar untuk </w:t>
      </w:r>
      <w:proofErr w:type="spellStart"/>
      <w:r w:rsidRPr="0022796D">
        <w:rPr>
          <w:iCs/>
          <w:color w:val="000000"/>
          <w:sz w:val="20"/>
          <w:szCs w:val="20"/>
          <w:lang w:val="en-US"/>
        </w:rPr>
        <w:t>analisis</w:t>
      </w:r>
      <w:proofErr w:type="spellEnd"/>
      <w:r w:rsidRPr="0022796D">
        <w:rPr>
          <w:iCs/>
          <w:color w:val="000000"/>
          <w:sz w:val="20"/>
          <w:szCs w:val="20"/>
          <w:lang w:val="en-US"/>
        </w:rPr>
        <w:t xml:space="preserve"> dan perbandingan </w:t>
      </w:r>
      <w:proofErr w:type="spellStart"/>
      <w:r w:rsidRPr="0022796D">
        <w:rPr>
          <w:iCs/>
          <w:color w:val="000000"/>
          <w:sz w:val="20"/>
          <w:szCs w:val="20"/>
          <w:lang w:val="en-US"/>
        </w:rPr>
        <w:t>performa</w:t>
      </w:r>
      <w:proofErr w:type="spellEnd"/>
      <w:r w:rsidRPr="0022796D">
        <w:rPr>
          <w:iCs/>
          <w:color w:val="000000"/>
          <w:sz w:val="20"/>
          <w:szCs w:val="20"/>
          <w:lang w:val="en-US"/>
        </w:rPr>
        <w:t xml:space="preserve"> </w:t>
      </w:r>
      <w:proofErr w:type="spellStart"/>
      <w:r w:rsidRPr="0022796D">
        <w:rPr>
          <w:iCs/>
          <w:color w:val="000000"/>
          <w:sz w:val="20"/>
          <w:szCs w:val="20"/>
          <w:lang w:val="en-US"/>
        </w:rPr>
        <w:t>tarik</w:t>
      </w:r>
      <w:proofErr w:type="spellEnd"/>
      <w:r w:rsidRPr="0022796D">
        <w:rPr>
          <w:iCs/>
          <w:color w:val="000000"/>
          <w:sz w:val="20"/>
          <w:szCs w:val="20"/>
          <w:lang w:val="en-US"/>
        </w:rPr>
        <w:t xml:space="preserve"> antar </w:t>
      </w:r>
      <w:proofErr w:type="spellStart"/>
      <w:r w:rsidRPr="0022796D">
        <w:rPr>
          <w:iCs/>
          <w:color w:val="000000"/>
          <w:sz w:val="20"/>
          <w:szCs w:val="20"/>
          <w:lang w:val="en-US"/>
        </w:rPr>
        <w:t>sampel</w:t>
      </w:r>
      <w:proofErr w:type="spellEnd"/>
      <w:r w:rsidRPr="0022796D">
        <w:rPr>
          <w:iCs/>
          <w:color w:val="000000"/>
          <w:sz w:val="20"/>
          <w:szCs w:val="20"/>
          <w:lang w:val="en-US"/>
        </w:rPr>
        <w:t>.</w:t>
      </w:r>
    </w:p>
    <w:p w14:paraId="3C6A9B62" w14:textId="191491F9" w:rsidR="00EF3329" w:rsidRPr="00EF3329" w:rsidRDefault="00EF3329" w:rsidP="00EF3329">
      <w:pPr>
        <w:pStyle w:val="Caption"/>
        <w:keepNext/>
        <w:jc w:val="center"/>
        <w:rPr>
          <w:i w:val="0"/>
          <w:iCs w:val="0"/>
          <w:sz w:val="20"/>
          <w:szCs w:val="20"/>
        </w:rPr>
      </w:pPr>
      <w:r w:rsidRPr="00EF3329">
        <w:rPr>
          <w:b/>
          <w:bCs/>
          <w:i w:val="0"/>
          <w:iCs w:val="0"/>
          <w:sz w:val="20"/>
          <w:szCs w:val="20"/>
        </w:rPr>
        <w:t xml:space="preserve">Tabel </w:t>
      </w:r>
      <w:r w:rsidRPr="00EF3329">
        <w:rPr>
          <w:b/>
          <w:bCs/>
          <w:i w:val="0"/>
          <w:iCs w:val="0"/>
          <w:sz w:val="20"/>
          <w:szCs w:val="20"/>
        </w:rPr>
        <w:fldChar w:fldCharType="begin"/>
      </w:r>
      <w:r w:rsidRPr="00EF3329">
        <w:rPr>
          <w:b/>
          <w:bCs/>
          <w:i w:val="0"/>
          <w:iCs w:val="0"/>
          <w:sz w:val="20"/>
          <w:szCs w:val="20"/>
        </w:rPr>
        <w:instrText xml:space="preserve"> SEQ Tabel \* ARABIC </w:instrText>
      </w:r>
      <w:r w:rsidRPr="00EF3329">
        <w:rPr>
          <w:b/>
          <w:bCs/>
          <w:i w:val="0"/>
          <w:iCs w:val="0"/>
          <w:sz w:val="20"/>
          <w:szCs w:val="20"/>
        </w:rPr>
        <w:fldChar w:fldCharType="separate"/>
      </w:r>
      <w:r w:rsidRPr="00EF3329">
        <w:rPr>
          <w:b/>
          <w:bCs/>
          <w:i w:val="0"/>
          <w:iCs w:val="0"/>
          <w:noProof/>
          <w:sz w:val="20"/>
          <w:szCs w:val="20"/>
        </w:rPr>
        <w:t>2</w:t>
      </w:r>
      <w:r w:rsidRPr="00EF3329">
        <w:rPr>
          <w:b/>
          <w:bCs/>
          <w:i w:val="0"/>
          <w:iCs w:val="0"/>
          <w:sz w:val="20"/>
          <w:szCs w:val="20"/>
        </w:rPr>
        <w:fldChar w:fldCharType="end"/>
      </w:r>
      <w:r>
        <w:rPr>
          <w:i w:val="0"/>
          <w:iCs w:val="0"/>
          <w:sz w:val="20"/>
          <w:szCs w:val="20"/>
          <w:lang w:val="en-US"/>
        </w:rPr>
        <w:t>.</w:t>
      </w:r>
      <w:r w:rsidRPr="00EF3329">
        <w:rPr>
          <w:i w:val="0"/>
          <w:iCs w:val="0"/>
          <w:sz w:val="20"/>
          <w:szCs w:val="20"/>
          <w:lang w:val="en-US"/>
        </w:rPr>
        <w:t xml:space="preserve"> Hasil Uji Tarik</w:t>
      </w:r>
    </w:p>
    <w:tbl>
      <w:tblPr>
        <w:tblStyle w:val="TableGrid"/>
        <w:tblW w:w="0" w:type="auto"/>
        <w:jc w:val="center"/>
        <w:tblLook w:val="04A0" w:firstRow="1" w:lastRow="0" w:firstColumn="1" w:lastColumn="0" w:noHBand="0" w:noVBand="1"/>
      </w:tblPr>
      <w:tblGrid>
        <w:gridCol w:w="850"/>
        <w:gridCol w:w="2089"/>
        <w:gridCol w:w="2061"/>
        <w:gridCol w:w="1953"/>
        <w:gridCol w:w="1200"/>
      </w:tblGrid>
      <w:tr w:rsidR="00EF3329" w:rsidRPr="00EF3329" w14:paraId="1D7E31ED" w14:textId="77777777" w:rsidTr="00EF3329">
        <w:trPr>
          <w:jc w:val="center"/>
        </w:trPr>
        <w:tc>
          <w:tcPr>
            <w:tcW w:w="0" w:type="auto"/>
            <w:vAlign w:val="center"/>
          </w:tcPr>
          <w:p w14:paraId="2ABBF6FA" w14:textId="2660C4A5" w:rsidR="00EF3329" w:rsidRPr="00EF3329" w:rsidRDefault="00EF3329" w:rsidP="00EF3329">
            <w:pPr>
              <w:jc w:val="both"/>
              <w:rPr>
                <w:rFonts w:ascii="Times New Roman" w:hAnsi="Times New Roman"/>
                <w:iCs/>
                <w:color w:val="000000"/>
                <w:lang w:val="en-US"/>
              </w:rPr>
            </w:pPr>
            <w:proofErr w:type="spellStart"/>
            <w:r w:rsidRPr="00EF3329">
              <w:rPr>
                <w:rFonts w:ascii="Times New Roman" w:hAnsi="Times New Roman"/>
                <w:b/>
                <w:bCs/>
                <w:lang w:val="en-US" w:eastAsia="en-US"/>
              </w:rPr>
              <w:t>Sampel</w:t>
            </w:r>
            <w:proofErr w:type="spellEnd"/>
          </w:p>
        </w:tc>
        <w:tc>
          <w:tcPr>
            <w:tcW w:w="0" w:type="auto"/>
            <w:vAlign w:val="center"/>
          </w:tcPr>
          <w:p w14:paraId="07FEAD64" w14:textId="6964B3EC" w:rsidR="00EF3329" w:rsidRPr="00EF3329" w:rsidRDefault="00EF3329" w:rsidP="00EF3329">
            <w:pPr>
              <w:jc w:val="both"/>
              <w:rPr>
                <w:rFonts w:ascii="Times New Roman" w:hAnsi="Times New Roman"/>
                <w:iCs/>
                <w:color w:val="000000"/>
                <w:lang w:val="en-US"/>
              </w:rPr>
            </w:pPr>
            <w:r w:rsidRPr="00EF3329">
              <w:rPr>
                <w:rFonts w:ascii="Times New Roman" w:hAnsi="Times New Roman"/>
                <w:b/>
                <w:bCs/>
                <w:lang w:val="en-US" w:eastAsia="en-US"/>
              </w:rPr>
              <w:t xml:space="preserve">Komposisi </w:t>
            </w:r>
            <w:proofErr w:type="gramStart"/>
            <w:r w:rsidRPr="00EF3329">
              <w:rPr>
                <w:rFonts w:ascii="Times New Roman" w:hAnsi="Times New Roman"/>
                <w:b/>
                <w:bCs/>
                <w:lang w:val="en-US" w:eastAsia="en-US"/>
              </w:rPr>
              <w:t>Kopi :</w:t>
            </w:r>
            <w:proofErr w:type="gramEnd"/>
            <w:r w:rsidRPr="00EF3329">
              <w:rPr>
                <w:rFonts w:ascii="Times New Roman" w:hAnsi="Times New Roman"/>
                <w:b/>
                <w:bCs/>
                <w:lang w:val="en-US" w:eastAsia="en-US"/>
              </w:rPr>
              <w:t xml:space="preserve"> Teh</w:t>
            </w:r>
          </w:p>
        </w:tc>
        <w:tc>
          <w:tcPr>
            <w:tcW w:w="0" w:type="auto"/>
            <w:vAlign w:val="center"/>
          </w:tcPr>
          <w:p w14:paraId="6E286C6C" w14:textId="4CC873E1" w:rsidR="00EF3329" w:rsidRPr="00EF3329" w:rsidRDefault="00EF3329" w:rsidP="00EF3329">
            <w:pPr>
              <w:jc w:val="both"/>
              <w:rPr>
                <w:rFonts w:ascii="Times New Roman" w:hAnsi="Times New Roman"/>
                <w:iCs/>
                <w:color w:val="000000"/>
                <w:lang w:val="en-US"/>
              </w:rPr>
            </w:pPr>
            <w:r w:rsidRPr="00EF3329">
              <w:rPr>
                <w:rFonts w:ascii="Times New Roman" w:hAnsi="Times New Roman"/>
                <w:b/>
                <w:bCs/>
                <w:lang w:val="en-US" w:eastAsia="en-US"/>
              </w:rPr>
              <w:t>Yield Strength (MPa)</w:t>
            </w:r>
          </w:p>
        </w:tc>
        <w:tc>
          <w:tcPr>
            <w:tcW w:w="0" w:type="auto"/>
            <w:vAlign w:val="center"/>
          </w:tcPr>
          <w:p w14:paraId="1FD45975" w14:textId="41125CC6" w:rsidR="00EF3329" w:rsidRPr="00EF3329" w:rsidRDefault="00EF3329" w:rsidP="00EF3329">
            <w:pPr>
              <w:jc w:val="both"/>
              <w:rPr>
                <w:rFonts w:ascii="Times New Roman" w:hAnsi="Times New Roman"/>
                <w:iCs/>
                <w:color w:val="000000"/>
                <w:lang w:val="en-US"/>
              </w:rPr>
            </w:pPr>
            <w:proofErr w:type="spellStart"/>
            <w:r w:rsidRPr="00EF3329">
              <w:rPr>
                <w:rFonts w:ascii="Times New Roman" w:hAnsi="Times New Roman"/>
                <w:b/>
                <w:bCs/>
                <w:lang w:val="en-US" w:eastAsia="en-US"/>
              </w:rPr>
              <w:t>Regangan</w:t>
            </w:r>
            <w:proofErr w:type="spellEnd"/>
            <w:r w:rsidRPr="00EF3329">
              <w:rPr>
                <w:rFonts w:ascii="Times New Roman" w:hAnsi="Times New Roman"/>
                <w:b/>
                <w:bCs/>
                <w:lang w:val="en-US" w:eastAsia="en-US"/>
              </w:rPr>
              <w:t xml:space="preserve"> YS εᵧ (%)</w:t>
            </w:r>
          </w:p>
        </w:tc>
        <w:tc>
          <w:tcPr>
            <w:tcW w:w="0" w:type="auto"/>
            <w:vAlign w:val="center"/>
          </w:tcPr>
          <w:p w14:paraId="30789879" w14:textId="787DF031" w:rsidR="00EF3329" w:rsidRPr="00EF3329" w:rsidRDefault="00EF3329" w:rsidP="00EF3329">
            <w:pPr>
              <w:jc w:val="both"/>
              <w:rPr>
                <w:rFonts w:ascii="Times New Roman" w:hAnsi="Times New Roman"/>
                <w:iCs/>
                <w:color w:val="000000"/>
                <w:lang w:val="en-US"/>
              </w:rPr>
            </w:pPr>
            <w:r w:rsidRPr="00EF3329">
              <w:rPr>
                <w:rFonts w:ascii="Times New Roman" w:hAnsi="Times New Roman"/>
                <w:b/>
                <w:bCs/>
                <w:lang w:val="en-US" w:eastAsia="en-US"/>
              </w:rPr>
              <w:t>UTS (MPa)</w:t>
            </w:r>
          </w:p>
        </w:tc>
      </w:tr>
      <w:tr w:rsidR="00EF3329" w:rsidRPr="00EF3329" w14:paraId="514B51D8" w14:textId="77777777" w:rsidTr="00EF3329">
        <w:trPr>
          <w:jc w:val="center"/>
        </w:trPr>
        <w:tc>
          <w:tcPr>
            <w:tcW w:w="0" w:type="auto"/>
            <w:vAlign w:val="center"/>
          </w:tcPr>
          <w:p w14:paraId="0D4E0E05" w14:textId="127486F5"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w:t>
            </w:r>
          </w:p>
        </w:tc>
        <w:tc>
          <w:tcPr>
            <w:tcW w:w="0" w:type="auto"/>
            <w:vAlign w:val="center"/>
          </w:tcPr>
          <w:p w14:paraId="067C7CC8" w14:textId="1B6A21EC"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 xml:space="preserve">70% </w:t>
            </w:r>
            <w:proofErr w:type="gramStart"/>
            <w:r w:rsidRPr="00EF3329">
              <w:rPr>
                <w:rFonts w:ascii="Times New Roman" w:hAnsi="Times New Roman"/>
                <w:lang w:val="en-US" w:eastAsia="en-US"/>
              </w:rPr>
              <w:t>kopi :</w:t>
            </w:r>
            <w:proofErr w:type="gramEnd"/>
            <w:r w:rsidRPr="00EF3329">
              <w:rPr>
                <w:rFonts w:ascii="Times New Roman" w:hAnsi="Times New Roman"/>
                <w:lang w:val="en-US" w:eastAsia="en-US"/>
              </w:rPr>
              <w:t xml:space="preserve"> 30% teh</w:t>
            </w:r>
          </w:p>
        </w:tc>
        <w:tc>
          <w:tcPr>
            <w:tcW w:w="0" w:type="auto"/>
            <w:vAlign w:val="center"/>
          </w:tcPr>
          <w:p w14:paraId="54FEA405" w14:textId="139CB516"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5,65</w:t>
            </w:r>
          </w:p>
        </w:tc>
        <w:tc>
          <w:tcPr>
            <w:tcW w:w="0" w:type="auto"/>
            <w:vAlign w:val="center"/>
          </w:tcPr>
          <w:p w14:paraId="47E7305A" w14:textId="13C412DA"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2,65</w:t>
            </w:r>
          </w:p>
        </w:tc>
        <w:tc>
          <w:tcPr>
            <w:tcW w:w="0" w:type="auto"/>
            <w:vAlign w:val="center"/>
          </w:tcPr>
          <w:p w14:paraId="0B36D30D" w14:textId="01069471"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21,82</w:t>
            </w:r>
          </w:p>
        </w:tc>
      </w:tr>
      <w:tr w:rsidR="00EF3329" w:rsidRPr="00EF3329" w14:paraId="343C20D3" w14:textId="77777777" w:rsidTr="00EF3329">
        <w:trPr>
          <w:jc w:val="center"/>
        </w:trPr>
        <w:tc>
          <w:tcPr>
            <w:tcW w:w="0" w:type="auto"/>
            <w:vAlign w:val="center"/>
          </w:tcPr>
          <w:p w14:paraId="518FA72E" w14:textId="297DE117"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2</w:t>
            </w:r>
          </w:p>
        </w:tc>
        <w:tc>
          <w:tcPr>
            <w:tcW w:w="0" w:type="auto"/>
            <w:vAlign w:val="center"/>
          </w:tcPr>
          <w:p w14:paraId="0F0D7624" w14:textId="5D30EFB8"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 xml:space="preserve">50% </w:t>
            </w:r>
            <w:proofErr w:type="gramStart"/>
            <w:r w:rsidRPr="00EF3329">
              <w:rPr>
                <w:rFonts w:ascii="Times New Roman" w:hAnsi="Times New Roman"/>
                <w:lang w:val="en-US" w:eastAsia="en-US"/>
              </w:rPr>
              <w:t>kopi :</w:t>
            </w:r>
            <w:proofErr w:type="gramEnd"/>
            <w:r w:rsidRPr="00EF3329">
              <w:rPr>
                <w:rFonts w:ascii="Times New Roman" w:hAnsi="Times New Roman"/>
                <w:lang w:val="en-US" w:eastAsia="en-US"/>
              </w:rPr>
              <w:t xml:space="preserve"> 50% teh</w:t>
            </w:r>
          </w:p>
        </w:tc>
        <w:tc>
          <w:tcPr>
            <w:tcW w:w="0" w:type="auto"/>
            <w:vAlign w:val="center"/>
          </w:tcPr>
          <w:p w14:paraId="6DB20336" w14:textId="7C2ADE3D"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5,60</w:t>
            </w:r>
          </w:p>
        </w:tc>
        <w:tc>
          <w:tcPr>
            <w:tcW w:w="0" w:type="auto"/>
            <w:vAlign w:val="center"/>
          </w:tcPr>
          <w:p w14:paraId="6132156B" w14:textId="6B1F7CAA"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2,6</w:t>
            </w:r>
          </w:p>
        </w:tc>
        <w:tc>
          <w:tcPr>
            <w:tcW w:w="0" w:type="auto"/>
            <w:vAlign w:val="center"/>
          </w:tcPr>
          <w:p w14:paraId="596C8BCD" w14:textId="728FA17F"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28,00</w:t>
            </w:r>
          </w:p>
        </w:tc>
      </w:tr>
      <w:tr w:rsidR="00EF3329" w:rsidRPr="00EF3329" w14:paraId="38ACB431" w14:textId="77777777" w:rsidTr="00EF3329">
        <w:trPr>
          <w:jc w:val="center"/>
        </w:trPr>
        <w:tc>
          <w:tcPr>
            <w:tcW w:w="0" w:type="auto"/>
            <w:vAlign w:val="center"/>
          </w:tcPr>
          <w:p w14:paraId="01C400F8" w14:textId="70AD541B"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3</w:t>
            </w:r>
          </w:p>
        </w:tc>
        <w:tc>
          <w:tcPr>
            <w:tcW w:w="0" w:type="auto"/>
            <w:vAlign w:val="center"/>
          </w:tcPr>
          <w:p w14:paraId="5765D40D" w14:textId="4480709E"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100% kopi</w:t>
            </w:r>
          </w:p>
        </w:tc>
        <w:tc>
          <w:tcPr>
            <w:tcW w:w="0" w:type="auto"/>
            <w:vAlign w:val="center"/>
          </w:tcPr>
          <w:p w14:paraId="1E63DD66" w14:textId="739E7FD0"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5,30</w:t>
            </w:r>
          </w:p>
        </w:tc>
        <w:tc>
          <w:tcPr>
            <w:tcW w:w="0" w:type="auto"/>
            <w:vAlign w:val="center"/>
          </w:tcPr>
          <w:p w14:paraId="78314E12" w14:textId="1659BAB7"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4</w:t>
            </w:r>
          </w:p>
        </w:tc>
        <w:tc>
          <w:tcPr>
            <w:tcW w:w="0" w:type="auto"/>
            <w:vAlign w:val="center"/>
          </w:tcPr>
          <w:p w14:paraId="168CF556" w14:textId="4EC957CE"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16,90</w:t>
            </w:r>
          </w:p>
        </w:tc>
      </w:tr>
      <w:tr w:rsidR="00EF3329" w:rsidRPr="00EF3329" w14:paraId="022F1648" w14:textId="77777777" w:rsidTr="00EF3329">
        <w:trPr>
          <w:jc w:val="center"/>
        </w:trPr>
        <w:tc>
          <w:tcPr>
            <w:tcW w:w="0" w:type="auto"/>
            <w:vAlign w:val="center"/>
          </w:tcPr>
          <w:p w14:paraId="54898E5F" w14:textId="57CDF9FB"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4</w:t>
            </w:r>
          </w:p>
        </w:tc>
        <w:tc>
          <w:tcPr>
            <w:tcW w:w="0" w:type="auto"/>
            <w:vAlign w:val="center"/>
          </w:tcPr>
          <w:p w14:paraId="3C27B2CC" w14:textId="13FC07D3"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100% teh</w:t>
            </w:r>
          </w:p>
        </w:tc>
        <w:tc>
          <w:tcPr>
            <w:tcW w:w="0" w:type="auto"/>
            <w:vAlign w:val="center"/>
          </w:tcPr>
          <w:p w14:paraId="4006E423" w14:textId="7C2AC4CC"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1,88</w:t>
            </w:r>
          </w:p>
        </w:tc>
        <w:tc>
          <w:tcPr>
            <w:tcW w:w="0" w:type="auto"/>
            <w:vAlign w:val="center"/>
          </w:tcPr>
          <w:p w14:paraId="636ADACB" w14:textId="3A882359"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1,78</w:t>
            </w:r>
          </w:p>
        </w:tc>
        <w:tc>
          <w:tcPr>
            <w:tcW w:w="0" w:type="auto"/>
            <w:vAlign w:val="center"/>
          </w:tcPr>
          <w:p w14:paraId="155893E9" w14:textId="6B7CA8A0" w:rsidR="00EF3329" w:rsidRPr="00EF3329" w:rsidRDefault="00EF3329" w:rsidP="00EF3329">
            <w:pPr>
              <w:jc w:val="center"/>
              <w:rPr>
                <w:rFonts w:ascii="Times New Roman" w:hAnsi="Times New Roman"/>
                <w:iCs/>
                <w:color w:val="000000"/>
                <w:lang w:val="en-US"/>
              </w:rPr>
            </w:pPr>
            <w:r w:rsidRPr="00EF3329">
              <w:rPr>
                <w:rFonts w:ascii="Times New Roman" w:hAnsi="Times New Roman"/>
                <w:lang w:val="en-US" w:eastAsia="en-US"/>
              </w:rPr>
              <w:t>10,39</w:t>
            </w:r>
          </w:p>
        </w:tc>
      </w:tr>
    </w:tbl>
    <w:p w14:paraId="1F47D928" w14:textId="478D31B0" w:rsidR="0022796D" w:rsidRDefault="0022796D" w:rsidP="0022796D">
      <w:pPr>
        <w:keepNext/>
        <w:pBdr>
          <w:top w:val="nil"/>
          <w:left w:val="nil"/>
          <w:bottom w:val="nil"/>
          <w:right w:val="nil"/>
          <w:between w:val="nil"/>
        </w:pBdr>
        <w:ind w:firstLine="284"/>
        <w:jc w:val="both"/>
        <w:rPr>
          <w:sz w:val="20"/>
          <w:szCs w:val="20"/>
        </w:rPr>
      </w:pPr>
      <w:r w:rsidRPr="0022796D">
        <w:rPr>
          <w:sz w:val="20"/>
          <w:szCs w:val="20"/>
        </w:rPr>
        <w:t>Untuk memudahkan analisis, perbandingan respon tegangan–regangan keempat variasi komposisi disajikan pada gambar grafik di bawah ini. Grafik tersebut memperlihatkan kurva uji tarik Sampel 1, Sampel 2, Sampel 3, dan Sampel 4 dalam satu plot, sehingga kecenderungan perubahan tegangan terhadap regangan, posisi tegangan maksimum (UTS), serta perilaku softening pasca-puncak dapat dibandingkan secara langsung antar-sampel.</w:t>
      </w:r>
    </w:p>
    <w:p w14:paraId="6F2A5112" w14:textId="4DFB7830" w:rsidR="0022796D" w:rsidRDefault="00EF3329" w:rsidP="0022796D">
      <w:pPr>
        <w:keepNext/>
        <w:pBdr>
          <w:top w:val="nil"/>
          <w:left w:val="nil"/>
          <w:bottom w:val="nil"/>
          <w:right w:val="nil"/>
          <w:between w:val="nil"/>
        </w:pBdr>
        <w:ind w:firstLine="284"/>
        <w:jc w:val="center"/>
      </w:pPr>
      <w:r w:rsidRPr="0022796D">
        <w:rPr>
          <w:iCs/>
          <w:color w:val="000000"/>
          <w:sz w:val="16"/>
          <w:szCs w:val="16"/>
          <w:lang w:val="en-US"/>
        </w:rPr>
        <w:br/>
      </w:r>
      <w:r w:rsidR="0022796D">
        <w:rPr>
          <w:iCs/>
          <w:color w:val="000000"/>
          <w:sz w:val="20"/>
          <w:szCs w:val="20"/>
          <w:lang w:val="en-US"/>
        </w:rPr>
        <w:br/>
      </w:r>
      <w:r w:rsidR="0022796D">
        <w:rPr>
          <w:iCs/>
          <w:noProof/>
          <w:color w:val="000000"/>
          <w:sz w:val="20"/>
          <w:szCs w:val="20"/>
          <w:lang w:val="en-US"/>
        </w:rPr>
        <w:drawing>
          <wp:inline distT="0" distB="0" distL="0" distR="0" wp14:anchorId="3E997593" wp14:editId="156B9861">
            <wp:extent cx="3267649" cy="18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67649" cy="1800000"/>
                    </a:xfrm>
                    <a:prstGeom prst="rect">
                      <a:avLst/>
                    </a:prstGeom>
                  </pic:spPr>
                </pic:pic>
              </a:graphicData>
            </a:graphic>
          </wp:inline>
        </w:drawing>
      </w:r>
    </w:p>
    <w:p w14:paraId="3CB52F56" w14:textId="715D5169" w:rsidR="0042213A" w:rsidRPr="0022796D" w:rsidRDefault="0022796D" w:rsidP="0022796D">
      <w:pPr>
        <w:pStyle w:val="Caption"/>
        <w:jc w:val="center"/>
        <w:rPr>
          <w:i w:val="0"/>
          <w:iCs w:val="0"/>
          <w:color w:val="000000"/>
          <w:sz w:val="16"/>
          <w:szCs w:val="16"/>
          <w:lang w:val="en-US"/>
        </w:rPr>
      </w:pPr>
      <w:r w:rsidRPr="0022796D">
        <w:rPr>
          <w:b/>
          <w:bCs/>
          <w:i w:val="0"/>
          <w:iCs w:val="0"/>
          <w:sz w:val="20"/>
          <w:szCs w:val="20"/>
        </w:rPr>
        <w:t xml:space="preserve">Gambar </w:t>
      </w:r>
      <w:r w:rsidRPr="0022796D">
        <w:rPr>
          <w:b/>
          <w:bCs/>
          <w:i w:val="0"/>
          <w:iCs w:val="0"/>
          <w:sz w:val="20"/>
          <w:szCs w:val="20"/>
        </w:rPr>
        <w:fldChar w:fldCharType="begin"/>
      </w:r>
      <w:r w:rsidRPr="0022796D">
        <w:rPr>
          <w:b/>
          <w:bCs/>
          <w:i w:val="0"/>
          <w:iCs w:val="0"/>
          <w:sz w:val="20"/>
          <w:szCs w:val="20"/>
        </w:rPr>
        <w:instrText xml:space="preserve"> SEQ Gambar \* ARABIC </w:instrText>
      </w:r>
      <w:r w:rsidRPr="0022796D">
        <w:rPr>
          <w:b/>
          <w:bCs/>
          <w:i w:val="0"/>
          <w:iCs w:val="0"/>
          <w:sz w:val="20"/>
          <w:szCs w:val="20"/>
        </w:rPr>
        <w:fldChar w:fldCharType="separate"/>
      </w:r>
      <w:r w:rsidRPr="0022796D">
        <w:rPr>
          <w:b/>
          <w:bCs/>
          <w:i w:val="0"/>
          <w:iCs w:val="0"/>
          <w:noProof/>
          <w:sz w:val="20"/>
          <w:szCs w:val="20"/>
        </w:rPr>
        <w:t>11</w:t>
      </w:r>
      <w:r w:rsidRPr="0022796D">
        <w:rPr>
          <w:b/>
          <w:bCs/>
          <w:i w:val="0"/>
          <w:iCs w:val="0"/>
          <w:sz w:val="20"/>
          <w:szCs w:val="20"/>
        </w:rPr>
        <w:fldChar w:fldCharType="end"/>
      </w:r>
      <w:r w:rsidRPr="0022796D">
        <w:rPr>
          <w:i w:val="0"/>
          <w:iCs w:val="0"/>
          <w:sz w:val="20"/>
          <w:szCs w:val="20"/>
          <w:lang w:val="en-US"/>
        </w:rPr>
        <w:t xml:space="preserve">. </w:t>
      </w:r>
      <w:proofErr w:type="spellStart"/>
      <w:r w:rsidRPr="0022796D">
        <w:rPr>
          <w:i w:val="0"/>
          <w:iCs w:val="0"/>
          <w:sz w:val="20"/>
          <w:szCs w:val="20"/>
          <w:lang w:val="en-US"/>
        </w:rPr>
        <w:t>Grafik</w:t>
      </w:r>
      <w:proofErr w:type="spellEnd"/>
      <w:r w:rsidRPr="0022796D">
        <w:rPr>
          <w:i w:val="0"/>
          <w:iCs w:val="0"/>
          <w:sz w:val="20"/>
          <w:szCs w:val="20"/>
          <w:lang w:val="en-US"/>
        </w:rPr>
        <w:t xml:space="preserve"> Perbandingan Setiap sample</w:t>
      </w:r>
    </w:p>
    <w:p w14:paraId="6ED53EB3" w14:textId="4956937A" w:rsidR="008A289F" w:rsidRDefault="00721BDC">
      <w:pPr>
        <w:pStyle w:val="Heading1"/>
        <w:rPr>
          <w:sz w:val="24"/>
          <w:szCs w:val="24"/>
        </w:rPr>
      </w:pPr>
      <w:r>
        <w:rPr>
          <w:sz w:val="24"/>
          <w:szCs w:val="24"/>
          <w:lang w:val="en-US"/>
        </w:rPr>
        <w:t>I</w:t>
      </w:r>
      <w:r w:rsidR="0022563F">
        <w:rPr>
          <w:sz w:val="24"/>
          <w:szCs w:val="24"/>
        </w:rPr>
        <w:t>V. Simpulan</w:t>
      </w:r>
    </w:p>
    <w:p w14:paraId="19647A1A" w14:textId="6A05E56F" w:rsidR="0042213A" w:rsidRPr="0042213A" w:rsidRDefault="0042213A" w:rsidP="0042213A">
      <w:pPr>
        <w:ind w:firstLine="284"/>
        <w:jc w:val="both"/>
        <w:rPr>
          <w:iCs/>
          <w:color w:val="000000"/>
          <w:sz w:val="20"/>
          <w:szCs w:val="20"/>
          <w:lang w:val="en-US"/>
        </w:rPr>
      </w:pPr>
      <w:r w:rsidRPr="0042213A">
        <w:rPr>
          <w:iCs/>
          <w:color w:val="000000"/>
          <w:sz w:val="20"/>
          <w:szCs w:val="20"/>
          <w:lang w:val="en-US"/>
        </w:rPr>
        <w:t>Komposisi kopi–teh terbukti sangat memengaruhi sifat tarik biokomposit. Sampel 2 (50% kopi–50% teh) memberikan kinerja terbaik dengan UTS tertinggi dan deformasi pasca-puncak yang tetap daktail karena serat kasar kopi dan serat halus teh saling mengisi dan memadatkan struktur. Sampel 1 (70% kopi–30% teh) masih kuat dan ulet, tetapi sedikit di bawah Sampel 2, sedangkan Sampel 3 (100% kopi) hanya menghasilkan kekuatan tarik sedang akibat banyaknya void dan konsentrasi tegangan. Sampel 4 (100% teh) memiliki kekuatan dan kelenturan paling rendah, sehingga lebih cocok untuk aplikasi biokomposit non-struktural ringan; secara umum, komposisi seimbang kopi–teh memberikan kompromi terbaik antara kekuatan dan keuletan.</w:t>
      </w:r>
    </w:p>
    <w:p w14:paraId="3A356A96" w14:textId="6E382D7B" w:rsidR="008A289F" w:rsidRDefault="0022563F">
      <w:pPr>
        <w:pStyle w:val="Heading1"/>
        <w:rPr>
          <w:sz w:val="24"/>
          <w:szCs w:val="24"/>
        </w:rPr>
      </w:pPr>
      <w:r>
        <w:rPr>
          <w:sz w:val="24"/>
          <w:szCs w:val="24"/>
        </w:rPr>
        <w:t xml:space="preserve">Ucapan Terima Kasih </w:t>
      </w:r>
    </w:p>
    <w:p w14:paraId="7C35B719" w14:textId="20CFDD75" w:rsidR="009436D9" w:rsidRPr="00E739FE" w:rsidRDefault="00E739FE" w:rsidP="00E739FE">
      <w:pPr>
        <w:pBdr>
          <w:top w:val="nil"/>
          <w:left w:val="nil"/>
          <w:bottom w:val="nil"/>
          <w:right w:val="nil"/>
          <w:between w:val="nil"/>
        </w:pBdr>
        <w:ind w:firstLine="288"/>
        <w:jc w:val="both"/>
        <w:rPr>
          <w:sz w:val="20"/>
          <w:szCs w:val="20"/>
        </w:rPr>
      </w:pPr>
      <w:r w:rsidRPr="00E739FE">
        <w:rPr>
          <w:sz w:val="20"/>
          <w:szCs w:val="20"/>
        </w:rPr>
        <w:t>Terima kasih kepada Ayah dan Ibu atas dukungan, kasih sayang, dan doa tak pernah putus selama studi Teknik Mesin. Semoga Allah membalas kebaikan kalian dengan kebahagiaan berlimpah. Terima kasih juga kepada teman-teman seangkatan Teknik Mesin atas persahabatan, diskusi mesin, dan dukungan yang membuat kuliah lebih menyenangkan. Khususnya, Bhima, terima kasih atas bantuan proyek dan motivasi.</w:t>
      </w:r>
    </w:p>
    <w:p w14:paraId="6CE46035" w14:textId="77777777" w:rsidR="008A289F" w:rsidRDefault="0022563F">
      <w:pPr>
        <w:pStyle w:val="Heading1"/>
        <w:tabs>
          <w:tab w:val="left" w:pos="0"/>
        </w:tabs>
        <w:rPr>
          <w:sz w:val="24"/>
          <w:szCs w:val="24"/>
        </w:rPr>
      </w:pPr>
      <w:r>
        <w:rPr>
          <w:sz w:val="24"/>
          <w:szCs w:val="24"/>
        </w:rPr>
        <w:t>Referensi</w:t>
      </w:r>
    </w:p>
    <w:sdt>
      <w:sdtPr>
        <w:rPr>
          <w:color w:val="000000"/>
          <w:sz w:val="12"/>
          <w:szCs w:val="12"/>
        </w:rPr>
        <w:tag w:val="MENDELEY_BIBLIOGRAPHY"/>
        <w:id w:val="1204368708"/>
        <w:placeholder>
          <w:docPart w:val="DefaultPlaceholder_-1854013440"/>
        </w:placeholder>
      </w:sdtPr>
      <w:sdtEndPr/>
      <w:sdtContent>
        <w:p w14:paraId="67FA52B0" w14:textId="77777777" w:rsidR="00C977BA" w:rsidRPr="00C977BA" w:rsidRDefault="00C977BA" w:rsidP="00C977BA">
          <w:pPr>
            <w:autoSpaceDE w:val="0"/>
            <w:autoSpaceDN w:val="0"/>
            <w:ind w:hanging="640"/>
            <w:jc w:val="both"/>
            <w:divId w:val="149562362"/>
            <w:rPr>
              <w:color w:val="000000"/>
              <w:sz w:val="20"/>
              <w:szCs w:val="20"/>
            </w:rPr>
          </w:pPr>
          <w:r w:rsidRPr="00C977BA">
            <w:rPr>
              <w:color w:val="000000"/>
              <w:sz w:val="20"/>
              <w:szCs w:val="20"/>
            </w:rPr>
            <w:t>[1]</w:t>
          </w:r>
          <w:r w:rsidRPr="00C977BA">
            <w:rPr>
              <w:color w:val="000000"/>
              <w:sz w:val="20"/>
              <w:szCs w:val="20"/>
            </w:rPr>
            <w:tab/>
            <w:t>M. Eka Hermiansyah, S. Junus, I. Sholahuddin, D. Dwi Laksana, and Y. Alditya Nugraha, “PENGARUH JUMLAH LAMINA FIBERGLASS TERHADAP KEKUATAN TARIK KOMPOSIT SPENT COFFEE GROUND DENGAN METODE VACUUM MOLDING,” 2018.</w:t>
          </w:r>
        </w:p>
        <w:p w14:paraId="094311A4" w14:textId="77777777" w:rsidR="00C977BA" w:rsidRPr="00C977BA" w:rsidRDefault="00C977BA" w:rsidP="00C977BA">
          <w:pPr>
            <w:autoSpaceDE w:val="0"/>
            <w:autoSpaceDN w:val="0"/>
            <w:ind w:hanging="640"/>
            <w:jc w:val="both"/>
            <w:divId w:val="1386641866"/>
            <w:rPr>
              <w:color w:val="000000"/>
              <w:sz w:val="20"/>
              <w:szCs w:val="20"/>
            </w:rPr>
          </w:pPr>
          <w:r w:rsidRPr="00C977BA">
            <w:rPr>
              <w:color w:val="000000"/>
              <w:sz w:val="20"/>
              <w:szCs w:val="20"/>
            </w:rPr>
            <w:t>[2]</w:t>
          </w:r>
          <w:r w:rsidRPr="00C977BA">
            <w:rPr>
              <w:color w:val="000000"/>
              <w:sz w:val="20"/>
              <w:szCs w:val="20"/>
            </w:rPr>
            <w:tab/>
            <w:t xml:space="preserve">E. Sholichah, R. Apriani, D. Desnilasari, M. A. Karim, and H. Hervelly, “BY-PRODUCT KULIT KOPI ARABIKA DAN ROBUSTA SEBAGAI SUMBER POLIFENOL UNTUK ANTIOKSIDAN DAN ANTIBAKTERI,” </w:t>
          </w:r>
          <w:r w:rsidRPr="00C977BA">
            <w:rPr>
              <w:i/>
              <w:iCs/>
              <w:color w:val="000000"/>
              <w:sz w:val="20"/>
              <w:szCs w:val="20"/>
            </w:rPr>
            <w:t>Jurnal Industri Hasil Perkebunan</w:t>
          </w:r>
          <w:r w:rsidRPr="00C977BA">
            <w:rPr>
              <w:color w:val="000000"/>
              <w:sz w:val="20"/>
              <w:szCs w:val="20"/>
            </w:rPr>
            <w:t>, vol. 14, no. 2, p. 57, Dec. 2019, doi: 10.33104/jihp.v14i2.5195.</w:t>
          </w:r>
        </w:p>
        <w:p w14:paraId="6D088309" w14:textId="77777777" w:rsidR="00C977BA" w:rsidRPr="00C977BA" w:rsidRDefault="00C977BA" w:rsidP="00C977BA">
          <w:pPr>
            <w:autoSpaceDE w:val="0"/>
            <w:autoSpaceDN w:val="0"/>
            <w:ind w:hanging="640"/>
            <w:jc w:val="both"/>
            <w:divId w:val="1972247927"/>
            <w:rPr>
              <w:color w:val="000000"/>
              <w:sz w:val="20"/>
              <w:szCs w:val="20"/>
            </w:rPr>
          </w:pPr>
          <w:r w:rsidRPr="00C977BA">
            <w:rPr>
              <w:color w:val="000000"/>
              <w:sz w:val="20"/>
              <w:szCs w:val="20"/>
            </w:rPr>
            <w:t>[3]</w:t>
          </w:r>
          <w:r w:rsidRPr="00C977BA">
            <w:rPr>
              <w:color w:val="000000"/>
              <w:sz w:val="20"/>
              <w:szCs w:val="20"/>
            </w:rPr>
            <w:tab/>
            <w:t>N. Sumadewi, D. Puspaningrum, and N. Adisanjaya Fakultas Ilmu Kesehatan Sains dan Teknologi Universitas Dhyana Pura, “PKM PEMANFAATAN LIMBAH KOPI DI DESA CATUR KABUPATEN BANGLI,” 2020.</w:t>
          </w:r>
        </w:p>
        <w:p w14:paraId="7A97F4E4" w14:textId="77777777" w:rsidR="00C977BA" w:rsidRPr="00C977BA" w:rsidRDefault="00C977BA" w:rsidP="00C977BA">
          <w:pPr>
            <w:autoSpaceDE w:val="0"/>
            <w:autoSpaceDN w:val="0"/>
            <w:ind w:hanging="640"/>
            <w:jc w:val="both"/>
            <w:divId w:val="1810709179"/>
            <w:rPr>
              <w:color w:val="000000"/>
              <w:sz w:val="20"/>
              <w:szCs w:val="20"/>
            </w:rPr>
          </w:pPr>
          <w:r w:rsidRPr="00C977BA">
            <w:rPr>
              <w:color w:val="000000"/>
              <w:sz w:val="20"/>
              <w:szCs w:val="20"/>
            </w:rPr>
            <w:lastRenderedPageBreak/>
            <w:t>[4]</w:t>
          </w:r>
          <w:r w:rsidRPr="00C977BA">
            <w:rPr>
              <w:color w:val="000000"/>
              <w:sz w:val="20"/>
              <w:szCs w:val="20"/>
            </w:rPr>
            <w:tab/>
            <w:t xml:space="preserve">A. M. Kusumah, W. Christian, T. Marsilam Siregar, M. Cornelia, and K. Natania, “Pembuatan Kemasan Biokomposit Berbasis PVA (Polyvinyl Alcohol) dan Limbah Kulit Kopi,” </w:t>
          </w:r>
          <w:r w:rsidRPr="00C977BA">
            <w:rPr>
              <w:i/>
              <w:iCs/>
              <w:color w:val="000000"/>
              <w:sz w:val="20"/>
              <w:szCs w:val="20"/>
            </w:rPr>
            <w:t>TEKNOTAN</w:t>
          </w:r>
          <w:r w:rsidRPr="00C977BA">
            <w:rPr>
              <w:color w:val="000000"/>
              <w:sz w:val="20"/>
              <w:szCs w:val="20"/>
            </w:rPr>
            <w:t>, vol. 17, no. 3, 2023, doi: 10.24198/jt.vol17n3.10.</w:t>
          </w:r>
        </w:p>
        <w:p w14:paraId="329ABC26" w14:textId="77777777" w:rsidR="00C977BA" w:rsidRPr="00C977BA" w:rsidRDefault="00C977BA" w:rsidP="00C977BA">
          <w:pPr>
            <w:autoSpaceDE w:val="0"/>
            <w:autoSpaceDN w:val="0"/>
            <w:ind w:hanging="640"/>
            <w:jc w:val="both"/>
            <w:divId w:val="575556813"/>
            <w:rPr>
              <w:color w:val="000000"/>
              <w:sz w:val="20"/>
              <w:szCs w:val="20"/>
            </w:rPr>
          </w:pPr>
          <w:r w:rsidRPr="00C977BA">
            <w:rPr>
              <w:color w:val="000000"/>
              <w:sz w:val="20"/>
              <w:szCs w:val="20"/>
            </w:rPr>
            <w:t>[5]</w:t>
          </w:r>
          <w:r w:rsidRPr="00C977BA">
            <w:rPr>
              <w:color w:val="000000"/>
              <w:sz w:val="20"/>
              <w:szCs w:val="20"/>
            </w:rPr>
            <w:tab/>
            <w:t xml:space="preserve">R. Z. S. Ella Melyna, “Pengaruh Perlakuan Ekstraksi Limbah Ampas Kopi terhadap Sifat Mekanis Komposit Bermatriks Polipropilena,” </w:t>
          </w:r>
          <w:r w:rsidRPr="00C977BA">
            <w:rPr>
              <w:i/>
              <w:iCs/>
              <w:color w:val="000000"/>
              <w:sz w:val="20"/>
              <w:szCs w:val="20"/>
            </w:rPr>
            <w:t>Jurnal Rekayasa Material, Manufaktur dan Energi</w:t>
          </w:r>
          <w:r w:rsidRPr="00C977BA">
            <w:rPr>
              <w:color w:val="000000"/>
              <w:sz w:val="20"/>
              <w:szCs w:val="20"/>
            </w:rPr>
            <w:t>, vol. 6, no. 2, Sep. 2023, doi: 10.30596/rmme.v6i2.14920.</w:t>
          </w:r>
        </w:p>
        <w:p w14:paraId="7530D83D" w14:textId="77777777" w:rsidR="00C977BA" w:rsidRPr="00C977BA" w:rsidRDefault="00C977BA" w:rsidP="00C977BA">
          <w:pPr>
            <w:autoSpaceDE w:val="0"/>
            <w:autoSpaceDN w:val="0"/>
            <w:ind w:hanging="640"/>
            <w:jc w:val="both"/>
            <w:divId w:val="1767769364"/>
            <w:rPr>
              <w:color w:val="000000"/>
              <w:sz w:val="20"/>
              <w:szCs w:val="20"/>
            </w:rPr>
          </w:pPr>
          <w:r w:rsidRPr="00C977BA">
            <w:rPr>
              <w:color w:val="000000"/>
              <w:sz w:val="20"/>
              <w:szCs w:val="20"/>
            </w:rPr>
            <w:t>[6]</w:t>
          </w:r>
          <w:r w:rsidRPr="00C977BA">
            <w:rPr>
              <w:color w:val="000000"/>
              <w:sz w:val="20"/>
              <w:szCs w:val="20"/>
            </w:rPr>
            <w:tab/>
            <w:t>A. Maghfirah, H. Meilanda, E. Marlianto, D. Mulkan, and I. Nst, “PEMANFAATAN SERAT CANGKANG KULIT KOPI DALAM PEMBUATAN BETON POLIMER DENGAN RESIN POLYESTER SEBAGAI PEREKAT,” vol. 3, no. 2, pp. 51–61, 2019.</w:t>
          </w:r>
        </w:p>
        <w:p w14:paraId="6DE4A594" w14:textId="77777777" w:rsidR="00C977BA" w:rsidRPr="00C977BA" w:rsidRDefault="00C977BA" w:rsidP="00C977BA">
          <w:pPr>
            <w:autoSpaceDE w:val="0"/>
            <w:autoSpaceDN w:val="0"/>
            <w:ind w:hanging="640"/>
            <w:jc w:val="both"/>
            <w:divId w:val="1428696327"/>
            <w:rPr>
              <w:color w:val="000000"/>
              <w:sz w:val="20"/>
              <w:szCs w:val="20"/>
            </w:rPr>
          </w:pPr>
          <w:r w:rsidRPr="00C977BA">
            <w:rPr>
              <w:color w:val="000000"/>
              <w:sz w:val="20"/>
              <w:szCs w:val="20"/>
            </w:rPr>
            <w:t>[7]</w:t>
          </w:r>
          <w:r w:rsidRPr="00C977BA">
            <w:rPr>
              <w:color w:val="000000"/>
              <w:sz w:val="20"/>
              <w:szCs w:val="20"/>
            </w:rPr>
            <w:tab/>
            <w:t>J. L. Ferracane, “Resin composite - State of the art,” Jan. 2011. doi: 10.1016/j.dental.2010.10.020.</w:t>
          </w:r>
        </w:p>
        <w:p w14:paraId="77B0FDB2" w14:textId="77777777" w:rsidR="00C977BA" w:rsidRPr="00C977BA" w:rsidRDefault="00C977BA" w:rsidP="00C977BA">
          <w:pPr>
            <w:autoSpaceDE w:val="0"/>
            <w:autoSpaceDN w:val="0"/>
            <w:ind w:hanging="640"/>
            <w:jc w:val="both"/>
            <w:divId w:val="1780756958"/>
            <w:rPr>
              <w:color w:val="000000"/>
              <w:sz w:val="20"/>
              <w:szCs w:val="20"/>
            </w:rPr>
          </w:pPr>
          <w:r w:rsidRPr="00C977BA">
            <w:rPr>
              <w:color w:val="000000"/>
              <w:sz w:val="20"/>
              <w:szCs w:val="20"/>
            </w:rPr>
            <w:t>[8]</w:t>
          </w:r>
          <w:r w:rsidRPr="00C977BA">
            <w:rPr>
              <w:color w:val="000000"/>
              <w:sz w:val="20"/>
              <w:szCs w:val="20"/>
            </w:rPr>
            <w:tab/>
            <w:t>D. Dwi Laksana, A. Syuhri, H. Nurdiansyah, and M. Abduh, “PENGARUH UKURAN PARTIKEL LIMBAH KOPI TERHADAP KARAKTERISASI SIFAT MEKANIK PADA PANEL KOMPOSIT,” 2017.</w:t>
          </w:r>
        </w:p>
        <w:p w14:paraId="5C019B43" w14:textId="77777777" w:rsidR="00C977BA" w:rsidRPr="00C977BA" w:rsidRDefault="00C977BA" w:rsidP="00C977BA">
          <w:pPr>
            <w:autoSpaceDE w:val="0"/>
            <w:autoSpaceDN w:val="0"/>
            <w:ind w:hanging="640"/>
            <w:jc w:val="both"/>
            <w:divId w:val="580139030"/>
            <w:rPr>
              <w:color w:val="000000"/>
              <w:sz w:val="20"/>
              <w:szCs w:val="20"/>
            </w:rPr>
          </w:pPr>
          <w:r w:rsidRPr="00C977BA">
            <w:rPr>
              <w:color w:val="000000"/>
              <w:sz w:val="20"/>
              <w:szCs w:val="20"/>
            </w:rPr>
            <w:t>[9]</w:t>
          </w:r>
          <w:r w:rsidRPr="00C977BA">
            <w:rPr>
              <w:color w:val="000000"/>
              <w:sz w:val="20"/>
              <w:szCs w:val="20"/>
            </w:rPr>
            <w:tab/>
            <w:t>F. A. Spitznagel, S. D. Horvath, P. C. Guess, and M. B. Blatz, “Resin bond to indirect composite and new ceramic/polymer materials: A review of the literature,” Nov. 01, 2014. doi: 10.1111/jerd.12100.</w:t>
          </w:r>
        </w:p>
        <w:p w14:paraId="44AE2E15" w14:textId="77777777" w:rsidR="00C977BA" w:rsidRPr="00C977BA" w:rsidRDefault="00C977BA" w:rsidP="00C977BA">
          <w:pPr>
            <w:autoSpaceDE w:val="0"/>
            <w:autoSpaceDN w:val="0"/>
            <w:ind w:hanging="640"/>
            <w:jc w:val="both"/>
            <w:divId w:val="870917971"/>
            <w:rPr>
              <w:color w:val="000000"/>
              <w:sz w:val="20"/>
              <w:szCs w:val="20"/>
            </w:rPr>
          </w:pPr>
          <w:r w:rsidRPr="00C977BA">
            <w:rPr>
              <w:color w:val="000000"/>
              <w:sz w:val="20"/>
              <w:szCs w:val="20"/>
            </w:rPr>
            <w:t>[10]</w:t>
          </w:r>
          <w:r w:rsidRPr="00C977BA">
            <w:rPr>
              <w:color w:val="000000"/>
              <w:sz w:val="20"/>
              <w:szCs w:val="20"/>
            </w:rPr>
            <w:tab/>
            <w:t xml:space="preserve">E. Melyna and A. Rais Jibalautada Hamidatu Rabbi, “Penambahan Limbah Ampas Kopi dengan Perlakuan Alkalisasi KOH pada Komposit Bermatriks Polipropilena,” </w:t>
          </w:r>
          <w:r w:rsidRPr="00C977BA">
            <w:rPr>
              <w:i/>
              <w:iCs/>
              <w:color w:val="000000"/>
              <w:sz w:val="20"/>
              <w:szCs w:val="20"/>
            </w:rPr>
            <w:t>J Teknol</w:t>
          </w:r>
          <w:r w:rsidRPr="00C977BA">
            <w:rPr>
              <w:color w:val="000000"/>
              <w:sz w:val="20"/>
              <w:szCs w:val="20"/>
            </w:rPr>
            <w:t>, vol. 11, no. 2, May 2024, doi: 10.31479/jtek.v11i2.310.</w:t>
          </w:r>
        </w:p>
        <w:p w14:paraId="692AC62D" w14:textId="77777777" w:rsidR="00C977BA" w:rsidRPr="00C977BA" w:rsidRDefault="00C977BA" w:rsidP="00C977BA">
          <w:pPr>
            <w:autoSpaceDE w:val="0"/>
            <w:autoSpaceDN w:val="0"/>
            <w:ind w:hanging="640"/>
            <w:jc w:val="both"/>
            <w:divId w:val="1071125481"/>
            <w:rPr>
              <w:color w:val="000000"/>
              <w:sz w:val="20"/>
              <w:szCs w:val="20"/>
            </w:rPr>
          </w:pPr>
          <w:r w:rsidRPr="00C977BA">
            <w:rPr>
              <w:color w:val="000000"/>
              <w:sz w:val="20"/>
              <w:szCs w:val="20"/>
            </w:rPr>
            <w:t>[11]</w:t>
          </w:r>
          <w:r w:rsidRPr="00C977BA">
            <w:rPr>
              <w:color w:val="000000"/>
              <w:sz w:val="20"/>
              <w:szCs w:val="20"/>
            </w:rPr>
            <w:tab/>
            <w:t>Anne Peutzfeldt, “Resin composites in dentistry: the monomer systems,” 2017.</w:t>
          </w:r>
        </w:p>
        <w:p w14:paraId="62AFCEDB" w14:textId="2901916D" w:rsidR="008A289F" w:rsidRDefault="00C977BA" w:rsidP="00C977BA">
          <w:pPr>
            <w:pBdr>
              <w:top w:val="nil"/>
              <w:left w:val="nil"/>
              <w:bottom w:val="nil"/>
              <w:right w:val="nil"/>
              <w:between w:val="nil"/>
            </w:pBdr>
            <w:ind w:left="432" w:hanging="432"/>
            <w:jc w:val="both"/>
            <w:rPr>
              <w:color w:val="000000"/>
              <w:sz w:val="16"/>
              <w:szCs w:val="16"/>
            </w:rPr>
          </w:pPr>
          <w:r w:rsidRPr="00C977BA">
            <w:rPr>
              <w:color w:val="000000"/>
              <w:sz w:val="20"/>
              <w:szCs w:val="20"/>
            </w:rPr>
            <w:t> </w:t>
          </w:r>
        </w:p>
      </w:sdtContent>
    </w:sdt>
    <w:p w14:paraId="0D9F848C" w14:textId="77777777" w:rsidR="008A289F" w:rsidRDefault="0022563F">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112503B2" wp14:editId="540B6B9A">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F5182A1" w14:textId="77777777" w:rsidR="008A289F" w:rsidRDefault="0022563F">
                            <w:pPr>
                              <w:ind w:left="432"/>
                              <w:jc w:val="both"/>
                              <w:textDirection w:val="btLr"/>
                            </w:pPr>
                            <w:r>
                              <w:rPr>
                                <w:rFonts w:ascii="Calibri" w:eastAsia="Calibri" w:hAnsi="Calibri" w:cs="Calibri"/>
                                <w:b/>
                                <w:i/>
                                <w:color w:val="000000"/>
                                <w:sz w:val="20"/>
                              </w:rPr>
                              <w:t>Conﬂict of Interest Statement:</w:t>
                            </w:r>
                          </w:p>
                          <w:p w14:paraId="750D4735" w14:textId="77777777" w:rsidR="008A289F" w:rsidRDefault="0022563F">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1971ABAD" w14:textId="77777777" w:rsidR="008A289F" w:rsidRDefault="0022563F">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112503B2"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">
                <v:stroke startarrowwidth="narrow" startarrowlength="short" endarrowwidth="narrow" endarrowlength="short"/>
                <v:textbox inset="2.53958mm,1.2694mm,2.53958mm,1.2694mm">
                  <w:txbxContent>
                    <w:p w14:paraId="7F5182A1" w14:textId="77777777" w:rsidR="008A289F" w:rsidRDefault="0022563F">
                      <w:pPr>
                        <w:ind w:left="432"/>
                        <w:jc w:val="both"/>
                        <w:textDirection w:val="btLr"/>
                      </w:pPr>
                      <w:r>
                        <w:rPr>
                          <w:rFonts w:ascii="Calibri" w:eastAsia="Calibri" w:hAnsi="Calibri" w:cs="Calibri"/>
                          <w:b/>
                          <w:i/>
                          <w:color w:val="000000"/>
                          <w:sz w:val="20"/>
                        </w:rPr>
                        <w:t>Conﬂict of Interest Statement:</w:t>
                      </w:r>
                    </w:p>
                    <w:p w14:paraId="750D4735" w14:textId="77777777" w:rsidR="008A289F" w:rsidRDefault="0022563F">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1971ABAD" w14:textId="77777777" w:rsidR="008A289F" w:rsidRDefault="0022563F">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3BACB24C" w14:textId="77777777" w:rsidR="008A289F" w:rsidRDefault="008A289F">
      <w:pPr>
        <w:pBdr>
          <w:top w:val="nil"/>
          <w:left w:val="nil"/>
          <w:bottom w:val="nil"/>
          <w:right w:val="nil"/>
          <w:between w:val="nil"/>
        </w:pBdr>
        <w:ind w:left="432" w:hanging="432"/>
        <w:jc w:val="both"/>
        <w:rPr>
          <w:color w:val="000000"/>
          <w:sz w:val="20"/>
          <w:szCs w:val="20"/>
        </w:rPr>
      </w:pPr>
    </w:p>
    <w:p w14:paraId="6B40D35E" w14:textId="77777777" w:rsidR="008A289F" w:rsidRDefault="008A289F">
      <w:pPr>
        <w:pBdr>
          <w:top w:val="nil"/>
          <w:left w:val="nil"/>
          <w:bottom w:val="nil"/>
          <w:right w:val="nil"/>
          <w:between w:val="nil"/>
        </w:pBdr>
        <w:ind w:left="432" w:hanging="432"/>
        <w:jc w:val="both"/>
        <w:rPr>
          <w:color w:val="000000"/>
          <w:sz w:val="16"/>
          <w:szCs w:val="16"/>
        </w:rPr>
      </w:pPr>
    </w:p>
    <w:p w14:paraId="30F99B1C" w14:textId="77777777" w:rsidR="008A289F" w:rsidRDefault="008A289F">
      <w:pPr>
        <w:pBdr>
          <w:top w:val="nil"/>
          <w:left w:val="nil"/>
          <w:bottom w:val="nil"/>
          <w:right w:val="nil"/>
          <w:between w:val="nil"/>
        </w:pBdr>
        <w:ind w:left="432" w:hanging="432"/>
        <w:jc w:val="both"/>
        <w:rPr>
          <w:color w:val="000000"/>
          <w:sz w:val="16"/>
          <w:szCs w:val="16"/>
        </w:rPr>
      </w:pPr>
    </w:p>
    <w:sectPr w:rsidR="008A289F">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113B0" w14:textId="77777777" w:rsidR="00CD07FB" w:rsidRDefault="00CD07FB">
      <w:r>
        <w:separator/>
      </w:r>
    </w:p>
  </w:endnote>
  <w:endnote w:type="continuationSeparator" w:id="0">
    <w:p w14:paraId="4B6394B8" w14:textId="77777777" w:rsidR="00CD07FB" w:rsidRDefault="00CD0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16417" w14:textId="77777777" w:rsidR="008A289F" w:rsidRDefault="008A289F">
    <w:pPr>
      <w:jc w:val="center"/>
      <w:rPr>
        <w:sz w:val="14"/>
        <w:szCs w:val="14"/>
      </w:rPr>
    </w:pPr>
  </w:p>
  <w:p w14:paraId="7079B9F8" w14:textId="77777777" w:rsidR="008A289F" w:rsidRDefault="0022563F">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08E0436D" w14:textId="77777777" w:rsidR="008A289F" w:rsidRDefault="0022563F">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F7C17" w14:textId="77777777" w:rsidR="008A289F" w:rsidRDefault="0022563F">
    <w:pPr>
      <w:ind w:left="432"/>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0C08568D" w14:textId="77777777" w:rsidR="008A289F" w:rsidRDefault="0022563F">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C935B" w14:textId="77777777" w:rsidR="008A289F" w:rsidRDefault="0022563F">
    <w:pPr>
      <w:ind w:left="432"/>
      <w:jc w:val="center"/>
      <w:rPr>
        <w:rFonts w:ascii="Times" w:eastAsia="Times" w:hAnsi="Times" w:cs="Times"/>
        <w:sz w:val="14"/>
        <w:szCs w:val="14"/>
      </w:rPr>
    </w:pPr>
    <w:r>
      <w:rPr>
        <w:rFonts w:ascii="Times" w:eastAsia="Times" w:hAnsi="Times" w:cs="Times"/>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67DC1BB" w14:textId="77777777" w:rsidR="008A289F" w:rsidRDefault="0022563F">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B82FA" w14:textId="77777777" w:rsidR="00CD07FB" w:rsidRDefault="00CD07FB">
      <w:r>
        <w:separator/>
      </w:r>
    </w:p>
  </w:footnote>
  <w:footnote w:type="continuationSeparator" w:id="0">
    <w:p w14:paraId="5BFECBC7" w14:textId="77777777" w:rsidR="00CD07FB" w:rsidRDefault="00CD07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7E01D" w14:textId="77777777" w:rsidR="008A289F" w:rsidRDefault="0022563F">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1F2F38">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D7697" w14:textId="6BB9A5A5" w:rsidR="008A289F" w:rsidRDefault="0022563F">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F2F38">
      <w:rPr>
        <w:noProof/>
        <w:color w:val="000000"/>
      </w:rPr>
      <w:t>3</w:t>
    </w:r>
    <w:r>
      <w:rPr>
        <w:color w:val="000000"/>
      </w:rPr>
      <w:fldChar w:fldCharType="end"/>
    </w:r>
  </w:p>
  <w:p w14:paraId="590B2A76" w14:textId="77777777" w:rsidR="008A289F" w:rsidRDefault="008A289F">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F9C8A" w14:textId="77777777" w:rsidR="008A289F" w:rsidRDefault="0022563F">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F2F38">
      <w:rPr>
        <w:noProof/>
        <w:color w:val="000000"/>
      </w:rPr>
      <w:t>1</w:t>
    </w:r>
    <w:r>
      <w:rPr>
        <w:color w:val="000000"/>
      </w:rPr>
      <w:fldChar w:fldCharType="end"/>
    </w:r>
  </w:p>
  <w:p w14:paraId="57E5201D" w14:textId="77777777" w:rsidR="008A289F" w:rsidRDefault="008A2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C56B4F"/>
    <w:multiLevelType w:val="multilevel"/>
    <w:tmpl w:val="E73C8A36"/>
    <w:lvl w:ilvl="0">
      <w:start w:val="1"/>
      <w:numFmt w:val="bullet"/>
      <w:pStyle w:val="JSKReferenceItem"/>
      <w:lvlText w:val="●"/>
      <w:lvlJc w:val="left"/>
      <w:pPr>
        <w:ind w:left="4685" w:hanging="143"/>
      </w:pPr>
      <w:rPr>
        <w:rFonts w:ascii="Noto Sans Symbols" w:eastAsia="Noto Sans Symbols" w:hAnsi="Noto Sans Symbols" w:cs="Noto Sans Symbols"/>
        <w:sz w:val="20"/>
        <w:szCs w:val="20"/>
      </w:rPr>
    </w:lvl>
    <w:lvl w:ilvl="1">
      <w:start w:val="1"/>
      <w:numFmt w:val="bullet"/>
      <w:lvlText w:val="●"/>
      <w:lvlJc w:val="left"/>
      <w:pPr>
        <w:ind w:left="4541" w:hanging="288"/>
      </w:pPr>
      <w:rPr>
        <w:rFonts w:ascii="Noto Sans Symbols" w:eastAsia="Noto Sans Symbols" w:hAnsi="Noto Sans Symbols" w:cs="Noto Sans Symbols"/>
        <w:sz w:val="16"/>
        <w:szCs w:val="16"/>
      </w:rPr>
    </w:lvl>
    <w:lvl w:ilvl="2">
      <w:start w:val="1"/>
      <w:numFmt w:val="lowerRoman"/>
      <w:lvlText w:val="%3."/>
      <w:lvlJc w:val="right"/>
      <w:pPr>
        <w:ind w:left="6413" w:hanging="180"/>
      </w:pPr>
    </w:lvl>
    <w:lvl w:ilvl="3">
      <w:start w:val="1"/>
      <w:numFmt w:val="decimal"/>
      <w:lvlText w:val="%4."/>
      <w:lvlJc w:val="left"/>
      <w:pPr>
        <w:ind w:left="7133" w:hanging="360"/>
      </w:pPr>
    </w:lvl>
    <w:lvl w:ilvl="4">
      <w:start w:val="1"/>
      <w:numFmt w:val="lowerLetter"/>
      <w:lvlText w:val="%5."/>
      <w:lvlJc w:val="left"/>
      <w:pPr>
        <w:ind w:left="7853" w:hanging="360"/>
      </w:pPr>
    </w:lvl>
    <w:lvl w:ilvl="5">
      <w:start w:val="1"/>
      <w:numFmt w:val="lowerRoman"/>
      <w:lvlText w:val="%6."/>
      <w:lvlJc w:val="right"/>
      <w:pPr>
        <w:ind w:left="8573" w:hanging="180"/>
      </w:pPr>
    </w:lvl>
    <w:lvl w:ilvl="6">
      <w:start w:val="1"/>
      <w:numFmt w:val="decimal"/>
      <w:lvlText w:val="%7."/>
      <w:lvlJc w:val="left"/>
      <w:pPr>
        <w:ind w:left="9293" w:hanging="360"/>
      </w:pPr>
    </w:lvl>
    <w:lvl w:ilvl="7">
      <w:start w:val="1"/>
      <w:numFmt w:val="lowerLetter"/>
      <w:lvlText w:val="%8."/>
      <w:lvlJc w:val="left"/>
      <w:pPr>
        <w:ind w:left="10013" w:hanging="360"/>
      </w:pPr>
    </w:lvl>
    <w:lvl w:ilvl="8">
      <w:start w:val="1"/>
      <w:numFmt w:val="lowerRoman"/>
      <w:lvlText w:val="%9."/>
      <w:lvlJc w:val="right"/>
      <w:pPr>
        <w:ind w:left="10733" w:hanging="180"/>
      </w:pPr>
    </w:lvl>
  </w:abstractNum>
  <w:abstractNum w:abstractNumId="1" w15:restartNumberingAfterBreak="0">
    <w:nsid w:val="20884690"/>
    <w:multiLevelType w:val="multilevel"/>
    <w:tmpl w:val="942E0C9E"/>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2217173D"/>
    <w:multiLevelType w:val="multilevel"/>
    <w:tmpl w:val="5810E080"/>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3" w15:restartNumberingAfterBreak="0">
    <w:nsid w:val="356C3C82"/>
    <w:multiLevelType w:val="hybridMultilevel"/>
    <w:tmpl w:val="103AC22E"/>
    <w:lvl w:ilvl="0" w:tplc="04090019">
      <w:start w:val="1"/>
      <w:numFmt w:val="lowerLetter"/>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 w15:restartNumberingAfterBreak="0">
    <w:nsid w:val="3F6416A2"/>
    <w:multiLevelType w:val="multilevel"/>
    <w:tmpl w:val="D128A8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09606F6"/>
    <w:multiLevelType w:val="multilevel"/>
    <w:tmpl w:val="D128A8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1AC568B"/>
    <w:multiLevelType w:val="multilevel"/>
    <w:tmpl w:val="D128A8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5454A40"/>
    <w:multiLevelType w:val="multilevel"/>
    <w:tmpl w:val="D128A8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0"/>
  </w:num>
  <w:num w:numId="4">
    <w:abstractNumId w:val="6"/>
  </w:num>
  <w:num w:numId="5">
    <w:abstractNumId w:val="4"/>
  </w:num>
  <w:num w:numId="6">
    <w:abstractNumId w:val="5"/>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289F"/>
    <w:rsid w:val="0001115A"/>
    <w:rsid w:val="00096A40"/>
    <w:rsid w:val="000C579B"/>
    <w:rsid w:val="000D5135"/>
    <w:rsid w:val="00162D48"/>
    <w:rsid w:val="001F2F38"/>
    <w:rsid w:val="0022563F"/>
    <w:rsid w:val="0022796D"/>
    <w:rsid w:val="003640B2"/>
    <w:rsid w:val="00406095"/>
    <w:rsid w:val="0042213A"/>
    <w:rsid w:val="00474605"/>
    <w:rsid w:val="00494E58"/>
    <w:rsid w:val="005058B9"/>
    <w:rsid w:val="006576C2"/>
    <w:rsid w:val="00664CE0"/>
    <w:rsid w:val="00685BB7"/>
    <w:rsid w:val="00693E8D"/>
    <w:rsid w:val="00721BDC"/>
    <w:rsid w:val="007831CA"/>
    <w:rsid w:val="008A289F"/>
    <w:rsid w:val="009079DD"/>
    <w:rsid w:val="009436D9"/>
    <w:rsid w:val="009649E7"/>
    <w:rsid w:val="009918B8"/>
    <w:rsid w:val="00A00791"/>
    <w:rsid w:val="00A71DBD"/>
    <w:rsid w:val="00AD74B9"/>
    <w:rsid w:val="00B16F16"/>
    <w:rsid w:val="00B44EC8"/>
    <w:rsid w:val="00B909C5"/>
    <w:rsid w:val="00B912D4"/>
    <w:rsid w:val="00BD3DFD"/>
    <w:rsid w:val="00C5671D"/>
    <w:rsid w:val="00C70137"/>
    <w:rsid w:val="00C729EC"/>
    <w:rsid w:val="00C7430A"/>
    <w:rsid w:val="00C977BA"/>
    <w:rsid w:val="00CC1083"/>
    <w:rsid w:val="00CD07FB"/>
    <w:rsid w:val="00D00982"/>
    <w:rsid w:val="00D9025B"/>
    <w:rsid w:val="00D96346"/>
    <w:rsid w:val="00DC2EE6"/>
    <w:rsid w:val="00E739FE"/>
    <w:rsid w:val="00E96144"/>
    <w:rsid w:val="00EF3329"/>
    <w:rsid w:val="00F712AA"/>
    <w:rsid w:val="00FA65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21AC4"/>
  <w15:docId w15:val="{078D30E5-D566-4AFC-8EB5-F5E60CB68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1115A"/>
    <w:rPr>
      <w:rFonts w:ascii="Calibri" w:eastAsia="Calibri" w:hAnsi="Calibri"/>
      <w:sz w:val="20"/>
      <w:szCs w:val="20"/>
      <w:lang w:val="en-ID" w:eastAsia="en-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C729EC"/>
    <w:rPr>
      <w:b/>
      <w:bCs/>
    </w:rPr>
  </w:style>
  <w:style w:type="character" w:styleId="PlaceholderText">
    <w:name w:val="Placeholder Text"/>
    <w:basedOn w:val="DefaultParagraphFont"/>
    <w:uiPriority w:val="99"/>
    <w:semiHidden/>
    <w:rsid w:val="00C977B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1325682">
      <w:bodyDiv w:val="1"/>
      <w:marLeft w:val="0"/>
      <w:marRight w:val="0"/>
      <w:marTop w:val="0"/>
      <w:marBottom w:val="0"/>
      <w:divBdr>
        <w:top w:val="none" w:sz="0" w:space="0" w:color="auto"/>
        <w:left w:val="none" w:sz="0" w:space="0" w:color="auto"/>
        <w:bottom w:val="none" w:sz="0" w:space="0" w:color="auto"/>
        <w:right w:val="none" w:sz="0" w:space="0" w:color="auto"/>
      </w:divBdr>
    </w:div>
    <w:div w:id="1736275346">
      <w:bodyDiv w:val="1"/>
      <w:marLeft w:val="0"/>
      <w:marRight w:val="0"/>
      <w:marTop w:val="0"/>
      <w:marBottom w:val="0"/>
      <w:divBdr>
        <w:top w:val="none" w:sz="0" w:space="0" w:color="auto"/>
        <w:left w:val="none" w:sz="0" w:space="0" w:color="auto"/>
        <w:bottom w:val="none" w:sz="0" w:space="0" w:color="auto"/>
        <w:right w:val="none" w:sz="0" w:space="0" w:color="auto"/>
      </w:divBdr>
      <w:divsChild>
        <w:div w:id="149562362">
          <w:marLeft w:val="640"/>
          <w:marRight w:val="0"/>
          <w:marTop w:val="0"/>
          <w:marBottom w:val="0"/>
          <w:divBdr>
            <w:top w:val="none" w:sz="0" w:space="0" w:color="auto"/>
            <w:left w:val="none" w:sz="0" w:space="0" w:color="auto"/>
            <w:bottom w:val="none" w:sz="0" w:space="0" w:color="auto"/>
            <w:right w:val="none" w:sz="0" w:space="0" w:color="auto"/>
          </w:divBdr>
        </w:div>
        <w:div w:id="1386641866">
          <w:marLeft w:val="640"/>
          <w:marRight w:val="0"/>
          <w:marTop w:val="0"/>
          <w:marBottom w:val="0"/>
          <w:divBdr>
            <w:top w:val="none" w:sz="0" w:space="0" w:color="auto"/>
            <w:left w:val="none" w:sz="0" w:space="0" w:color="auto"/>
            <w:bottom w:val="none" w:sz="0" w:space="0" w:color="auto"/>
            <w:right w:val="none" w:sz="0" w:space="0" w:color="auto"/>
          </w:divBdr>
        </w:div>
        <w:div w:id="1972247927">
          <w:marLeft w:val="640"/>
          <w:marRight w:val="0"/>
          <w:marTop w:val="0"/>
          <w:marBottom w:val="0"/>
          <w:divBdr>
            <w:top w:val="none" w:sz="0" w:space="0" w:color="auto"/>
            <w:left w:val="none" w:sz="0" w:space="0" w:color="auto"/>
            <w:bottom w:val="none" w:sz="0" w:space="0" w:color="auto"/>
            <w:right w:val="none" w:sz="0" w:space="0" w:color="auto"/>
          </w:divBdr>
        </w:div>
        <w:div w:id="1810709179">
          <w:marLeft w:val="640"/>
          <w:marRight w:val="0"/>
          <w:marTop w:val="0"/>
          <w:marBottom w:val="0"/>
          <w:divBdr>
            <w:top w:val="none" w:sz="0" w:space="0" w:color="auto"/>
            <w:left w:val="none" w:sz="0" w:space="0" w:color="auto"/>
            <w:bottom w:val="none" w:sz="0" w:space="0" w:color="auto"/>
            <w:right w:val="none" w:sz="0" w:space="0" w:color="auto"/>
          </w:divBdr>
        </w:div>
        <w:div w:id="575556813">
          <w:marLeft w:val="640"/>
          <w:marRight w:val="0"/>
          <w:marTop w:val="0"/>
          <w:marBottom w:val="0"/>
          <w:divBdr>
            <w:top w:val="none" w:sz="0" w:space="0" w:color="auto"/>
            <w:left w:val="none" w:sz="0" w:space="0" w:color="auto"/>
            <w:bottom w:val="none" w:sz="0" w:space="0" w:color="auto"/>
            <w:right w:val="none" w:sz="0" w:space="0" w:color="auto"/>
          </w:divBdr>
        </w:div>
        <w:div w:id="1767769364">
          <w:marLeft w:val="640"/>
          <w:marRight w:val="0"/>
          <w:marTop w:val="0"/>
          <w:marBottom w:val="0"/>
          <w:divBdr>
            <w:top w:val="none" w:sz="0" w:space="0" w:color="auto"/>
            <w:left w:val="none" w:sz="0" w:space="0" w:color="auto"/>
            <w:bottom w:val="none" w:sz="0" w:space="0" w:color="auto"/>
            <w:right w:val="none" w:sz="0" w:space="0" w:color="auto"/>
          </w:divBdr>
        </w:div>
        <w:div w:id="1428696327">
          <w:marLeft w:val="640"/>
          <w:marRight w:val="0"/>
          <w:marTop w:val="0"/>
          <w:marBottom w:val="0"/>
          <w:divBdr>
            <w:top w:val="none" w:sz="0" w:space="0" w:color="auto"/>
            <w:left w:val="none" w:sz="0" w:space="0" w:color="auto"/>
            <w:bottom w:val="none" w:sz="0" w:space="0" w:color="auto"/>
            <w:right w:val="none" w:sz="0" w:space="0" w:color="auto"/>
          </w:divBdr>
        </w:div>
        <w:div w:id="1780756958">
          <w:marLeft w:val="640"/>
          <w:marRight w:val="0"/>
          <w:marTop w:val="0"/>
          <w:marBottom w:val="0"/>
          <w:divBdr>
            <w:top w:val="none" w:sz="0" w:space="0" w:color="auto"/>
            <w:left w:val="none" w:sz="0" w:space="0" w:color="auto"/>
            <w:bottom w:val="none" w:sz="0" w:space="0" w:color="auto"/>
            <w:right w:val="none" w:sz="0" w:space="0" w:color="auto"/>
          </w:divBdr>
        </w:div>
        <w:div w:id="580139030">
          <w:marLeft w:val="640"/>
          <w:marRight w:val="0"/>
          <w:marTop w:val="0"/>
          <w:marBottom w:val="0"/>
          <w:divBdr>
            <w:top w:val="none" w:sz="0" w:space="0" w:color="auto"/>
            <w:left w:val="none" w:sz="0" w:space="0" w:color="auto"/>
            <w:bottom w:val="none" w:sz="0" w:space="0" w:color="auto"/>
            <w:right w:val="none" w:sz="0" w:space="0" w:color="auto"/>
          </w:divBdr>
        </w:div>
        <w:div w:id="870917971">
          <w:marLeft w:val="640"/>
          <w:marRight w:val="0"/>
          <w:marTop w:val="0"/>
          <w:marBottom w:val="0"/>
          <w:divBdr>
            <w:top w:val="none" w:sz="0" w:space="0" w:color="auto"/>
            <w:left w:val="none" w:sz="0" w:space="0" w:color="auto"/>
            <w:bottom w:val="none" w:sz="0" w:space="0" w:color="auto"/>
            <w:right w:val="none" w:sz="0" w:space="0" w:color="auto"/>
          </w:divBdr>
        </w:div>
        <w:div w:id="1071125481">
          <w:marLeft w:val="64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jpe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8.png"/><Relationship Id="rId28"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39FEA5CE-C14F-469E-A7FB-9555B828A5E6}"/>
      </w:docPartPr>
      <w:docPartBody>
        <w:p w:rsidR="005B608E" w:rsidRDefault="00884F9D">
          <w:r w:rsidRPr="00EB172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4F9D"/>
    <w:rsid w:val="001D08E1"/>
    <w:rsid w:val="001E2639"/>
    <w:rsid w:val="001E35F9"/>
    <w:rsid w:val="004312DC"/>
    <w:rsid w:val="00534343"/>
    <w:rsid w:val="005B608E"/>
    <w:rsid w:val="00884F9D"/>
    <w:rsid w:val="009D2E39"/>
    <w:rsid w:val="00FA34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84F9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9D0B5A5-5CD2-4282-837E-4C7549C294C8}">
  <we:reference id="wa104382081" version="1.55.1.0" store="id-ID" storeType="OMEX"/>
  <we:alternateReferences>
    <we:reference id="WA104382081" version="1.55.1.0" store="" storeType="OMEX"/>
  </we:alternateReferences>
  <we:properties>
    <we:property name="MENDELEY_CITATIONS" value="[{&quot;citationID&quot;:&quot;MENDELEY_CITATION_1c406c32-6f41-48ea-bef1-cdc2a788e39d&quot;,&quot;properties&quot;:{&quot;noteIndex&quot;:0},&quot;isEdited&quot;:false,&quot;manualOverride&quot;:{&quot;isManuallyOverridden&quot;:false,&quot;citeprocText&quot;:&quot;[1]&quot;,&quot;manualOverrideText&quot;:&quot;&quot;},&quot;citationTag&quot;:&quot;MENDELEY_CITATION_v3_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&quot;,&quot;citationItems&quot;:[{&quot;id&quot;:&quot;2a1d4429-c787-39cd-8c00-d9726c57d59c&quot;,&quot;itemData&quot;:{&quot;type&quot;:&quot;report&quot;,&quot;id&quot;:&quot;2a1d4429-c787-39cd-8c00-d9726c57d59c&quot;,&quot;title&quot;:&quot;PENGARUH JUMLAH LAMINA FIBERGLASS TERHADAP KEKUATAN TARIK KOMPOSIT SPENT COFFEE GROUND DENGAN METODE VACUUM MOLDING&quot;,&quot;author&quot;:[{&quot;family&quot;:&quot;Eka Hermiansyah&quot;,&quot;given&quot;:&quot;Masfeya&quot;,&quot;parse-names&quot;:false,&quot;dropping-particle&quot;:&quot;&quot;,&quot;non-dropping-particle&quot;:&quot;&quot;},{&quot;family&quot;:&quot;Junus&quot;,&quot;given&quot;:&quot;Salahuddin&quot;,&quot;parse-names&quot;:false,&quot;dropping-particle&quot;:&quot;&quot;,&quot;non-dropping-particle&quot;:&quot;&quot;},{&quot;family&quot;:&quot;Sholahuddin&quot;,&quot;given&quot;:&quot;Imam&quot;,&quot;parse-names&quot;:false,&quot;dropping-particle&quot;:&quot;&quot;,&quot;non-dropping-particle&quot;:&quot;&quot;},{&quot;family&quot;:&quot;Dwi Laksana&quot;,&quot;given&quot;:&quot;Dedi&quot;,&quot;parse-names&quot;:false,&quot;dropping-particle&quot;:&quot;&quot;,&quot;non-dropping-particle&quot;:&quot;&quot;},{&quot;family&quot;:&quot;Alditya Nugraha&quot;,&quot;given&quot;:&quot;Yanuar&quot;,&quot;parse-names&quot;:false,&quot;dropping-particle&quot;:&quot;&quot;,&quot;non-dropping-particle&quot;:&quot;&quot;}],&quot;container-title&quot;:&quot;Jurnal STATOR&quot;,&quot;issued&quot;:{&quot;date-parts&quot;:[[2018]]},&quot;issue&quot;:&quot;1&quot;,&quot;volume&quot;:&quot;1&quot;,&quot;container-title-short&quot;:&quot;&quot;},&quot;isTemporary&quot;:false}]},{&quot;citationID&quot;:&quot;MENDELEY_CITATION_b9d33783-115a-4655-9b49-7ad8d085faf1&quot;,&quot;properties&quot;:{&quot;noteIndex&quot;:0},&quot;isEdited&quot;:false,&quot;manualOverride&quot;:{&quot;isManuallyOverridden&quot;:false,&quot;citeprocText&quot;:&quot;[2]&quot;,&quot;manualOverrideText&quot;:&quot;&quot;},&quot;citationTag&quot;:&quot;MENDELEY_CITATION_v3_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&quot;,&quot;citationItems&quot;:[{&quot;id&quot;:&quot;574dde5b-efba-3cea-a4b0-c0fe54b3e3f7&quot;,&quot;itemData&quot;:{&quot;type&quot;:&quot;article-journal&quot;,&quot;id&quot;:&quot;574dde5b-efba-3cea-a4b0-c0fe54b3e3f7&quot;,&quot;title&quot;:&quot;BY-PRODUCT KULIT KOPI ARABIKA DAN ROBUSTA SEBAGAI SUMBER POLIFENOL UNTUK ANTIOKSIDAN DAN ANTIBAKTERI&quot;,&quot;author&quot;:[{&quot;family&quot;:&quot;Sholichah&quot;,&quot;given&quot;:&quot;Enny&quot;,&quot;parse-names&quot;:false,&quot;dropping-particle&quot;:&quot;&quot;,&quot;non-dropping-particle&quot;:&quot;&quot;},{&quot;family&quot;:&quot;Apriani&quot;,&quot;given&quot;:&quot;Rizky&quot;,&quot;parse-names&quot;:false,&quot;dropping-particle&quot;:&quot;&quot;,&quot;non-dropping-particle&quot;:&quot;&quot;},{&quot;family&quot;:&quot;Desnilasari&quot;,&quot;given&quot;:&quot;Dewi&quot;,&quot;parse-names&quot;:false,&quot;dropping-particle&quot;:&quot;&quot;,&quot;non-dropping-particle&quot;:&quot;&quot;},{&quot;family&quot;:&quot;Karim&quot;,&quot;given&quot;:&quot;Mirwan Ardiansyah&quot;,&quot;parse-names&quot;:false,&quot;dropping-particle&quot;:&quot;&quot;,&quot;non-dropping-particle&quot;:&quot;&quot;},{&quot;family&quot;:&quot;Hervelly&quot;,&quot;given&quot;:&quot;Hervelly&quot;,&quot;parse-names&quot;:false,&quot;dropping-particle&quot;:&quot;&quot;,&quot;non-dropping-particle&quot;:&quot;&quot;}],&quot;container-title&quot;:&quot;Jurnal Industri Hasil Perkebunan&quot;,&quot;DOI&quot;:&quot;10.33104/jihp.v14i2.5195&quot;,&quot;ISSN&quot;:&quot;1979-0023&quot;,&quot;issued&quot;:{&quot;date-parts&quot;:[[2019,12,20]]},&quot;page&quot;:&quot;57&quot;,&quot;abstract&quot;:&quot;Kulit kopi sebagai produk samping pengolahan kopi dapat dimanfaatkan menjadi produk minuman kesehatan sebagai sumber polifenol sebagai senyawa bioaktif untuk antioksidan dan antibakteri. Kondidi proses ekstraksi menentukan kandungan bahan aktif dalam minuman cascara. Penelitian ini mempelajari  pengaruh proses ekstraksi cascara dengan 3 variabel suhu (75  ℃  , 85   ℃   dan 95  ℃  ) dan 3 variabel konsentrasi (1:100, 2:100 dan 3:100) untuk 2 jenis kopi yaitu arabika dan robusta terhadap kandungan bioaktif senyawa polifenol, aktivitas antioksidan, dan aktivitas antibakteri. Hasil penelitian menunjukkan bahwa ekstraksi cascara arabika menghasilkan kandungan polifenol terbaik (2.381 %) pada suhu 85  ℃   dan aktivitas antioksidan (33,5%) pada suhu 75  ℃  , masing-masing pada perbandingan 2:100. Ekstraksi cascara robusta terbaik pada suhu 85  ℃   dan perbandingan 2:100, dimana kandungan polifenol  (8,089 %) sedangkan aktivitas antioksidan ( 57,5%) pada suhu 75  ℃   serta  perbandingan 2:100 dan 3:100. Aktivitas antibakteri cascara arabika lebih besar dari robusta . Cascara arabika pada suhu 75-95  ℃   dengan 3 konsentrasi tidak mengalami perubahan aktivitas antibakteri secara signifikan yaitu pada kisaran 91,02-97,6%. Aktfitas antibakteri cascara robusta tertinggi pada suhu ekstraksi 95% konsentrasi 3:100 yaitu 97,16%.&quot;,&quot;publisher&quot;:&quot;Balai Besar Industri Hasil Perkebunan&quot;,&quot;issue&quot;:&quot;2&quot;,&quot;volume&quot;:&quot;14&quot;,&quot;container-title-short&quot;:&quot;&quot;},&quot;isTemporary&quot;:false}]},{&quot;citationID&quot;:&quot;MENDELEY_CITATION_bff7d523-d69b-474d-9cec-f0bcb9a5a85c&quot;,&quot;properties&quot;:{&quot;noteIndex&quot;:0},&quot;isEdited&quot;:false,&quot;manualOverride&quot;:{&quot;isManuallyOverridden&quot;:false,&quot;citeprocText&quot;:&quot;[3]&quot;,&quot;manualOverrideText&quot;:&quot;&quot;},&quot;citationTag&quot;:&quot;MENDELEY_CITATION_v3_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&quot;,&quot;citationItems&quot;:[{&quot;id&quot;:&quot;dce07653-2471-390d-a2c5-a19791692da1&quot;,&quot;itemData&quot;:{&quot;type&quot;:&quot;report&quot;,&quot;id&quot;:&quot;dce07653-2471-390d-a2c5-a19791692da1&quot;,&quot;title&quot;:&quot;PKM PEMANFAATAN LIMBAH KOPI DI DESA CATUR KABUPATEN BANGLI&quot;,&quot;author&quot;:[{&quot;family&quot;:&quot;Sumadewi&quot;,&quot;given&quot;:&quot;Nlu&quot;,&quot;parse-names&quot;:false,&quot;dropping-particle&quot;:&quot;&quot;,&quot;non-dropping-particle&quot;:&quot;&quot;},{&quot;family&quot;:&quot;Puspaningrum&quot;,&quot;given&quot;:&quot;DHD&quot;,&quot;parse-names&quot;:false,&quot;dropping-particle&quot;:&quot;&quot;,&quot;non-dropping-particle&quot;:&quot;&quot;},{&quot;family&quot;:&quot;Adisanjaya Fakultas Ilmu Kesehatan Sains dan Teknologi Universitas Dhyana Pura&quot;,&quot;given&quot;:&quot;NN&quot;,&quot;parse-names&quot;:false,&quot;dropping-particle&quot;:&quot;&quot;,&quot;non-dropping-particle&quot;:&quot;&quot;}],&quot;issued&quot;:{&quot;date-parts&quot;:[[2020]]},&quot;number-of-pages&quot;:&quot;2614-7947&quot;,&quot;issue&quot;:&quot;2&quot;,&quot;volume&quot;:&quot;3&quot;,&quot;container-title-short&quot;:&quot;&quot;},&quot;isTemporary&quot;:false}]},{&quot;citationID&quot;:&quot;MENDELEY_CITATION_826542ae-daf4-4a73-a648-17b9b4aa8c20&quot;,&quot;properties&quot;:{&quot;noteIndex&quot;:0},&quot;isEdited&quot;:false,&quot;manualOverride&quot;:{&quot;isManuallyOverridden&quot;:false,&quot;citeprocText&quot;:&quot;[4], [5]&quot;,&quot;manualOverrideText&quot;:&quot;&quot;},&quot;citationItems&quot;:[{&quot;id&quot;:&quot;6e13e985-c181-3833-862c-0b94ab6a664c&quot;,&quot;itemData&quot;:{&quot;type&quot;:&quot;article-journal&quot;,&quot;id&quot;:&quot;6e13e985-c181-3833-862c-0b94ab6a664c&quot;,&quot;title&quot;:&quot;Pembuatan Kemasan Biokomposit Berbasis PVA (Polyvinyl Alcohol) dan Limbah Kulit Kopi&quot;,&quot;author&quot;:[{&quot;family&quot;:&quot;Kusumah&quot;,&quot;given&quot;:&quot;Andika Mulyawan&quot;,&quot;parse-names&quot;:false,&quot;dropping-particle&quot;:&quot;&quot;,&quot;non-dropping-particle&quot;:&quot;&quot;},{&quot;family&quot;:&quot;Christian&quot;,&quot;given&quot;:&quot;William&quot;,&quot;parse-names&quot;:false,&quot;dropping-particle&quot;:&quot;&quot;,&quot;non-dropping-particle&quot;:&quot;&quot;},{&quot;family&quot;:&quot;Marsilam Siregar&quot;,&quot;given&quot;:&quot;Tagor&quot;,&quot;parse-names&quot;:false,&quot;dropping-particle&quot;:&quot;&quot;,&quot;non-dropping-particle&quot;:&quot;&quot;},{&quot;family&quot;:&quot;Cornelia&quot;,&quot;given&quot;:&quot;Melanie&quot;,&quot;parse-names&quot;:false,&quot;dropping-particle&quot;:&quot;&quot;,&quot;non-dropping-particle&quot;:&quot;&quot;},{&quot;family&quot;:&quot;Natania&quot;,&quot;given&quot;:&quot;Kam&quot;,&quot;parse-names&quot;:false,&quot;dropping-particle&quot;:&quot;&quot;,&quot;non-dropping-particle&quot;:&quot;&quot;}],&quot;container-title&quot;:&quot;TEKNOTAN&quot;,&quot;DOI&quot;:&quot;10.24198/jt.vol17n3.10&quot;,&quot;issued&quot;:{&quot;date-parts&quot;:[[2023]]},&quot;publisher&quot;:&quot;Online&quot;,&quot;issue&quot;:&quot;3&quot;,&quot;volume&quot;:&quot;17&quot;,&quot;container-title-short&quot;:&quot;&quot;},&quot;isTemporary&quot;:false},{&quot;id&quot;:&quot;157a4fab-756e-32d3-b21e-c5cbee3ce019&quot;,&quot;itemData&quot;:{&quot;type&quot;:&quot;article-journal&quot;,&quot;id&quot;:&quot;157a4fab-756e-32d3-b21e-c5cbee3ce019&quot;,&quot;title&quot;:&quot;Pengaruh Perlakuan Ekstraksi Limbah Ampas Kopi terhadap Sifat Mekanis Komposit Bermatriks Polipropilena&quot;,&quot;author&quot;:[{&quot;family&quot;:&quot;Ella Melyna&quot;,&quot;given&quot;:&quot;Raizy Ziman Syiar&quot;,&quot;parse-names&quot;:false,&quot;dropping-particle&quot;:&quot;&quot;,&quot;non-dropping-particle&quot;:&quot;&quot;}],&quot;container-title&quot;:&quot;Jurnal Rekayasa Material, Manufaktur dan Energi&quot;,&quot;DOI&quot;:&quot;10.30596/rmme.v6i2.14920&quot;,&quot;issued&quot;:{&quot;date-parts&quot;:[[2023,9,20]]},&quot;abstract&quot;:&quot;The rapid development of technology and science produces renewable versatile ideas and products. This study examines the use of coffee grounds as filler for polymer composites. The polymer used is a polypropylene thermoplastic polymer. The use of spent coffee grounds can reduce environmental waste. The oil content in coffee grounds is hydrophobic, while the polypropylene matrix itself is hydrophilic. The purpose of extracting coffee grounds is to remove the oil content in coffee grounds, with reduced oil and water content, the adhesion between the polypropylene surface and the coffee grounds will be better. The manufacture of polymer composites uses a Manual Forming Machine (MFM) with a variety of additions of extracted coffee grounds to polypropylene. The results of the study stated that the extraction treatment on coffee grounds increased the values of tensile strength, impact strength, and flow rate compared to the addition of coffee grounds without extraction, but variations in the addition of coffee grounds decreased the values of tensile strength, impact strength and flow rate. The highest variation in the polypropylene matrix composite with the addition of 5% coffee grounds waste extraction resulted in a tensile strength of 20.22 MPa, an impact strength of 2.398 kJ/m², and a flow rate value of 8.48 g/10 minutes. The extraction process removes the oil content. This is evidenced by the loss of ester groups in the functional group test results of the extracted coffee grounds waste.&quot;,&quot;publisher&quot;:&quot;Universitas Muhammadiyah Sumatera Utara&quot;,&quot;issue&quot;:&quot;2&quot;,&quot;volume&quot;:&quot;6&quot;},&quot;isTemporary&quot;:false}],&quot;citationTag&quot;:&quot;MENDELEY_CITATION_v3_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&quot;},{&quot;citationID&quot;:&quot;MENDELEY_CITATION_c5a57e0b-90ac-495d-9cc0-e2bfef868485&quot;,&quot;properties&quot;:{&quot;noteIndex&quot;:0},&quot;isEdited&quot;:false,&quot;manualOverride&quot;:{&quot;isManuallyOverridden&quot;:false,&quot;citeprocText&quot;:&quot;[6]&quot;,&quot;manualOverrideText&quot;:&quot;&quot;},&quot;citationTag&quot;:&quot;MENDELEY_CITATION_v3_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&quot;,&quot;citationItems&quot;:[{&quot;id&quot;:&quot;b63e33df-eace-3f15-91ef-312ef7473100&quot;,&quot;itemData&quot;:{&quot;type&quot;:&quot;article-journal&quot;,&quot;id&quot;:&quot;b63e33df-eace-3f15-91ef-312ef7473100&quot;,&quot;title&quot;:&quot;PEMANFAATAN SERAT CANGKANG KULIT KOPI DALAM PEMBUATAN BETON POLIMER DENGAN RESIN POLYESTER SEBAGAI PEREKAT&quot;,&quot;author&quot;:[{&quot;family&quot;:&quot;Maghfirah&quot;,&quot;given&quot;:&quot;Awan&quot;,&quot;parse-names&quot;:false,&quot;dropping-particle&quot;:&quot;&quot;,&quot;non-dropping-particle&quot;:&quot;&quot;},{&quot;family&quot;:&quot;Meilanda&quot;,&quot;given&quot;:&quot;Heni&quot;,&quot;parse-names&quot;:false,&quot;dropping-particle&quot;:&quot;&quot;,&quot;non-dropping-particle&quot;:&quot;&quot;},{&quot;family&quot;:&quot;Marlianto&quot;,&quot;given&quot;:&quot;Eddy&quot;,&quot;parse-names&quot;:false,&quot;dropping-particle&quot;:&quot;&quot;,&quot;non-dropping-particle&quot;:&quot;&quot;},{&quot;family&quot;:&quot;Mulkan&quot;,&quot;given&quot;:&quot;Dan&quot;,&quot;parse-names&quot;:false,&quot;dropping-particle&quot;:&quot;&quot;,&quot;non-dropping-particle&quot;:&quot;&quot;},{&quot;family&quot;:&quot;Nst&quot;,&quot;given&quot;:&quot;Iskandar&quot;,&quot;parse-names&quot;:false,&quot;dropping-particle&quot;:&quot;&quot;,&quot;non-dropping-particle&quot;:&quot;&quot;}],&quot;ISSN&quot;:&quot;2580-6661&quot;,&quot;issued&quot;:{&quot;date-parts&quot;:[[2019]]},&quot;page&quot;:&quot;51-61&quot;,&quot;issue&quot;:&quot;2&quot;,&quot;volume&quot;:&quot;3&quot;,&quot;container-title-short&quot;:&quot;&quot;},&quot;isTemporary&quot;:false}]},{&quot;citationID&quot;:&quot;MENDELEY_CITATION_71ae00d0-7bf9-4fb2-bb6a-e2c9fb5df6ff&quot;,&quot;properties&quot;:{&quot;noteIndex&quot;:0},&quot;isEdited&quot;:false,&quot;manualOverride&quot;:{&quot;isManuallyOverridden&quot;:false,&quot;citeprocText&quot;:&quot;[7]&quot;,&quot;manualOverrideText&quot;:&quot;&quot;},&quot;citationTag&quot;:&quot;MENDELEY_CITATION_v3_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&quot;,&quot;citationItems&quot;:[{&quot;id&quot;:&quot;e3f71777-5d9c-38ef-a7e5-50c3063c3f34&quot;,&quot;itemData&quot;:{&quot;type&quot;:&quot;article&quot;,&quot;id&quot;:&quot;e3f71777-5d9c-38ef-a7e5-50c3063c3f34&quot;,&quot;title&quot;:&quot;Resin composite - State of the art&quot;,&quot;author&quot;:[{&quot;family&quot;:&quot;Ferracane&quot;,&quot;given&quot;:&quot;Jack L.&quot;,&quot;parse-names&quot;:false,&quot;dropping-particle&quot;:&quot;&quot;,&quot;non-dropping-particle&quot;:&quot;&quot;}],&quot;container-title&quot;:&quot;Dental Materials&quot;,&quot;DOI&quot;:&quot;10.1016/j.dental.2010.10.020&quot;,&quot;ISSN&quot;:&quot;01095641&quot;,&quot;PMID&quot;:&quot;21093034&quot;,&quot;issued&quot;:{&quot;date-parts&quot;:[[2011,1]]},&quot;page&quot;:&quot;29-38&quot;,&quot;abstract&quot;:&quot;Objectives: The objective is to review the current state of the art of dental composite materials. Methods: An outline of the most important aspects of dental composites was created, and a subsequent literature search for articles related to their formulation, properties and clinical considerations was conducted using PubMed followed by hand searching citations from relevant articles. Results: The current state of the art of dental composites includes a wide variety of materials with a broad range of mechanical properties, handling characteristics, and esthetic possibilities. This highly competitive market continues to evolve, with the major emphasis in the past being to produce materials with adequate strength, and high wear resistance and polishability retention. The more recent research and development efforts have addressed the issue of polymerization shrinkage and its accompanying stress, which may have a deleterious effect on the composite/tooth interfacial bond. Current efforts are focused on the delivery of materials with potentially therapeutic benefits and self-adhesive properties, the latter leading to truly simplified placement in the mouth. Significance: There is no one ideal material available to the clinician, but the commercial materials that comprise the current armamentarium are of high quality and when used appropriately, have proven to deliver excellent clinical outcomes of adequate longevity. © 2010 Academy of Dental Materials.&quot;,&quot;issue&quot;:&quot;1&quot;,&quot;volume&quot;:&quot;27&quot;,&quot;container-title-short&quot;:&quot;&quot;},&quot;isTemporary&quot;:false}]},{&quot;citationID&quot;:&quot;MENDELEY_CITATION_d8bb0baf-5913-42af-a730-4a57502b6ffc&quot;,&quot;properties&quot;:{&quot;noteIndex&quot;:0},&quot;isEdited&quot;:false,&quot;manualOverride&quot;:{&quot;isManuallyOverridden&quot;:false,&quot;citeprocText&quot;:&quot;[8]&quot;,&quot;manualOverrideText&quot;:&quot;&quot;},&quot;citationTag&quot;:&quot;MENDELEY_CITATION_v3_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&quot;,&quot;citationItems&quot;:[{&quot;id&quot;:&quot;b8e43dcf-ddd1-3bac-af7b-0f8e16dce98d&quot;,&quot;itemData&quot;:{&quot;type&quot;:&quot;report&quot;,&quot;id&quot;:&quot;b8e43dcf-ddd1-3bac-af7b-0f8e16dce98d&quot;,&quot;title&quot;:&quot;PENGARUH UKURAN PARTIKEL LIMBAH KOPI TERHADAP KARAKTERISASI SIFAT MEKANIK PADA PANEL KOMPOSIT&quot;,&quot;author&quot;:[{&quot;family&quot;:&quot;Dwi Laksana&quot;,&quot;given&quot;:&quot;Dedi&quot;,&quot;parse-names&quot;:false,&quot;dropping-particle&quot;:&quot;&quot;,&quot;non-dropping-particle&quot;:&quot;&quot;},{&quot;family&quot;:&quot;Syuhri&quot;,&quot;given&quot;:&quot;Ahmad&quot;,&quot;parse-names&quot;:false,&quot;dropping-particle&quot;:&quot;&quot;,&quot;non-dropping-particle&quot;:&quot;&quot;},{&quot;family&quot;:&quot;Nurdiansyah&quot;,&quot;given&quot;:&quot;Haidzar&quot;,&quot;parse-names&quot;:false,&quot;dropping-particle&quot;:&quot;&quot;,&quot;non-dropping-particle&quot;:&quot;&quot;},{&quot;family&quot;:&quot;Abduh&quot;,&quot;given&quot;:&quot;Muhammad&quot;,&quot;parse-names&quot;:false,&quot;dropping-particle&quot;:&quot;&quot;,&quot;non-dropping-particle&quot;:&quot;&quot;}],&quot;issued&quot;:{&quot;date-parts&quot;:[[2017]]},&quot;issue&quot;:&quot;3&quot;,&quot;container-title-short&quot;:&quot;&quot;},&quot;isTemporary&quot;:false}]},{&quot;citationID&quot;:&quot;MENDELEY_CITATION_388f78b5-40af-43bf-805c-1f9309244bca&quot;,&quot;properties&quot;:{&quot;noteIndex&quot;:0},&quot;isEdited&quot;:false,&quot;manualOverride&quot;:{&quot;isManuallyOverridden&quot;:false,&quot;citeprocText&quot;:&quot;[9], [10]&quot;,&quot;manualOverrideText&quot;:&quot;&quot;},&quot;citationItems&quot;:[{&quot;id&quot;:&quot;4b6c0c78-8145-3cf9-a2c5-689e125cb41d&quot;,&quot;itemData&quot;:{&quot;type&quot;:&quot;article&quot;,&quot;id&quot;:&quot;4b6c0c78-8145-3cf9-a2c5-689e125cb41d&quot;,&quot;title&quot;:&quot;Resin bond to indirect composite and new ceramic/polymer materials: A review of the literature&quot;,&quot;author&quot;:[{&quot;family&quot;:&quot;Spitznagel&quot;,&quot;given&quot;:&quot;Frank A.&quot;,&quot;parse-names&quot;:false,&quot;dropping-particle&quot;:&quot;&quot;,&quot;non-dropping-particle&quot;:&quot;&quot;},{&quot;family&quot;:&quot;Horvath&quot;,&quot;given&quot;:&quot;Sebastian D.&quot;,&quot;parse-names&quot;:false,&quot;dropping-particle&quot;:&quot;&quot;,&quot;non-dropping-particle&quot;:&quot;&quot;},{&quot;family&quot;:&quot;Guess&quot;,&quot;given&quot;:&quot;Petra C.&quot;,&quot;parse-names&quot;:false,&quot;dropping-particle&quot;:&quot;&quot;,&quot;non-dropping-particle&quot;:&quot;&quot;},{&quot;family&quot;:&quot;Blatz&quot;,&quot;given&quot;:&quot;Markus B.&quot;,&quot;parse-names&quot;:false,&quot;dropping-particle&quot;:&quot;&quot;,&quot;non-dropping-particle&quot;:&quot;&quot;}],&quot;container-title&quot;:&quot;Journal of Esthetic and Restorative Dentistry&quot;,&quot;DOI&quot;:&quot;10.1111/jerd.12100&quot;,&quot;ISSN&quot;:&quot;17088240&quot;,&quot;PMID&quot;:&quot;24754327&quot;,&quot;issued&quot;:{&quot;date-parts&quot;:[[2014,11,1]]},&quot;page&quot;:&quot;382-393&quot;,&quot;abstract&quot;:&quot;Statement of the Problem Resin bonding is essential for clinical longevity of indirect restorations. Especially in light of the increasing popularity of computer-aided design/computer-aided manufacturing-fabricated indirect restorations, there is a need to assess optimal bonding protocols for new ceramic/polymer materials and indirect composites. Purpose of the Study The aim of this article was to review and assess the current scientific evidence on the resin bond to indirect composite and new ceramic/polymer materials. Materials and Methods An electronic PubMed database search was conducted from 1966 to September 2013 for in vitro studies pertaining the resin bond to indirect composite and new ceramic/polymer materials. Results The search revealed 198 titles. Full-text screening was carried out for 43 studies, yielding 18 relevant articles that complied with inclusion criteria. No relevant studies could be identified regarding new ceramic/polymer materials. Most common surface treatments are aluminum-oxide air-abrasion, silane treatment, and hydrofluoric acid-etching for indirect composite restoration. Self-adhesive cements achieve lower bond strengths in comparison with etch-and-rinse systems. Thermocycling has a greater impact on bonding behavior than water storage. Conclusions Air-particle abrasion and additional silane treatment should be applied to enhance the resin bond to laboratory-processed composites. However, there is an urgent need for in vitro studies that evaluate the bond strength to new ceramic/polymer materials. Clinical Significance This article reviews the available dental literature on resin bond of laboratory composites and gives scientifically based guidance for their successful placement. Furthermore, this review demonstrated that future research for new ceramic/polymer materials is required.&quot;,&quot;issue&quot;:&quot;6&quot;,&quot;volume&quot;:&quot;26&quot;,&quot;container-title-short&quot;:&quot;&quot;},&quot;isTemporary&quot;:false},{&quot;id&quot;:&quot;6d3c4439-c9be-3dce-bc7f-5a99c2d87128&quot;,&quot;itemData&quot;:{&quot;type&quot;:&quot;article-journal&quot;,&quot;id&quot;:&quot;6d3c4439-c9be-3dce-bc7f-5a99c2d87128&quot;,&quot;title&quot;:&quot;Penambahan Limbah Ampas Kopi dengan Perlakuan Alkalisasi KOH pada Komposit Bermatriks Polipropilena&quot;,&quot;author&quot;:[{&quot;family&quot;:&quot;Melyna&quot;,&quot;given&quot;:&quot;Ella&quot;,&quot;parse-names&quot;:false,&quot;dropping-particle&quot;:&quot;&quot;,&quot;non-dropping-particle&quot;:&quot;&quot;},{&quot;family&quot;:&quot;Rais Jibalautada Hamidatu Rabbi&quot;,&quot;given&quot;:&quot;Ahmad&quot;,&quot;parse-names&quot;:false,&quot;dropping-particle&quot;:&quot;&quot;,&quot;non-dropping-particle&quot;:&quot;&quot;}],&quot;container-title&quot;:&quot;Jurnal Teknologi&quot;,&quot;container-title-short&quot;:&quot;J Teknol&quot;,&quot;DOI&quot;:&quot;10.31479/jtek.v11i2.310&quot;,&quot;ISSN&quot;:&quot;2654-8666&quot;,&quot;URL&quot;:&quot;https://jurnalftijayabaya.ac.id/index.php/JTek/article/view/310&quot;,&quot;issued&quot;:{&quot;date-parts&quot;:[[2024,5,31]]},&quot;abstract&quot;:&quot;&lt;p&gt;Seiring berkembangnya teknologi maka perkembangan pengolahan dan pemanfaatan limbah juga semakin meningkat. Pada penelitian ini, limbah ampas kopi digunakan sebagai campuran bahan pengisi dalam komposit polipropilena dengan perlakukan alkalisasi KOH dengan ukuran limbah ampas kopi yang digunakan adalah &amp;lt;400 mikrometer. Alkalisasi limbah ampas kopi dengan konsentrasi KOH 10% dan perbandingan komposisi penambahan limbah ampas kopi terhadap berat polipropilena dalam penelitian ini adalah 5:95%wt; 10:90%wt dan 15:85%wt dengan tujuan agar didapatkan sifat kekakuan, kuat impak, dan laju alir leleh polimer terbaik. Hasil penelitian ini menunjukkan nilai modulus young tertinggi adalah 2911,71 MPa pada komposisi limbah ampas kopi alkalisasi 10%:polipropilena 15:85%wt. Nilai kuat impak tertinggi adalah 3,16 kJ/m2 pada komposisi limbah ampas kopi alkalisasi 10%:polipropilena 5:95%wt. Selanjutnya untuk nilai laju alir leleh polimer polipropilena tertinggi adalah 9,46 g/10 menit pada komposisi limbah ampas kopi alkalisasi 10%:polipropilena 5:95%wt lebih tinggi +9% dibandingkan dengan nilai laju alir leleh polimer polipropilena tanpa penambahan limbah ampas kopi yaitu 8,68 g/10 menit. Peningkatan nilai laju alir leleh polimer ini menunjukkan penambahan limbah ampas kopi berpotensi menjaga stabilitas leleh polipropilena dalam proses pembentukannya menjadi komposit karena adanya kandungan polifenol yang terdapat pada limbah ampas kopi. Kata Kunci: alkalisasi, komposit, limbah ampas kopi, polipropilena&lt;/p&gt;&quot;,&quot;issue&quot;:&quot;2&quot;,&quot;volume&quot;:&quot;11&quot;},&quot;isTemporary&quot;:false}],&quot;citationTag&quot;:&quot;MENDELEY_CITATION_v3_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&quot;},{&quot;citationID&quot;:&quot;MENDELEY_CITATION_4be33d5d-43db-4e98-a7a0-89a7afd88377&quot;,&quot;properties&quot;:{&quot;noteIndex&quot;:0},&quot;isEdited&quot;:false,&quot;manualOverride&quot;:{&quot;isManuallyOverridden&quot;:false,&quot;citeprocText&quot;:&quot;[11]&quot;,&quot;manualOverrideText&quot;:&quot;&quot;},&quot;citationTag&quot;:&quot;MENDELEY_CITATION_v3_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&quot;,&quot;citationItems&quot;:[{&quot;id&quot;:&quot;91d7f051-fa9b-363b-9b13-47a110168c2b&quot;,&quot;itemData&quot;:{&quot;type&quot;:&quot;article-journal&quot;,&quot;id&quot;:&quot;91d7f051-fa9b-363b-9b13-47a110168c2b&quot;,&quot;title&quot;:&quot;Resin composites in dentistry: the\nmonomer systems&quot;,&quot;author&quot;:[{&quot;family&quot;:&quot;Anne Peutzfeldt&quot;,&quot;given&quot;:&quot;&quot;,&quot;parse-names&quot;:false,&quot;dropping-particle&quot;:&quot;&quot;,&quot;non-dropping-particle&quot;:&quot;&quot;}],&quot;issued&quot;:{&quot;date-parts&quot;:[[2017]]},&quot;container-title-short&quot;:&quot;&quot;},&quot;isTemporary&quot;:false}]}]"/>
    <we:property name="MENDELEY_CITATIONS_STYLE" value="{&quot;id&quot;:&quot;https://www.zotero.org/styles/ieee&quot;,&quot;title&quot;:&quot;IEEE&quot;,&quot;format&quot;:&quot;numeric&quot;,&quot;defaultLocale&quot;:null,&quot;isLocaleCodeValid&quot;:true}"/>
    <we:property name="MENDELEY_BIBLIOGRAPHY_IS_DIRTY" value="false"/>
    <we:property name="MENDELEY_BIBLIOGRAPHY_LAST_MODIFIED" value="1760422320562"/>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23DBAEC1-C2C0-48C5-9FA4-A1B0C9F4F22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1</Pages>
  <Words>3025</Words>
  <Characters>17244</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bhima endra wira yudha</cp:lastModifiedBy>
  <cp:revision>15</cp:revision>
  <cp:lastPrinted>2025-11-18T14:01:00Z</cp:lastPrinted>
  <dcterms:created xsi:type="dcterms:W3CDTF">2019-01-25T07:21:00Z</dcterms:created>
  <dcterms:modified xsi:type="dcterms:W3CDTF">2025-12-03T19:16:00Z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